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60D7" w:rsidRPr="001F60D7" w:rsidRDefault="003B3A8A" w:rsidP="00E46846">
      <w:pPr>
        <w:pBdr>
          <w:bottom w:val="dotted" w:sz="24" w:space="0" w:color="auto"/>
        </w:pBdr>
        <w:spacing w:after="0" w:line="240" w:lineRule="auto"/>
        <w:jc w:val="center"/>
        <w:rPr>
          <w:rFonts w:ascii="Times New Roman" w:hAnsi="Times New Roman" w:cs="Times New Roman"/>
          <w:b/>
          <w:sz w:val="28"/>
          <w:szCs w:val="28"/>
        </w:rPr>
      </w:pPr>
      <w:r w:rsidRPr="001F60D7">
        <w:rPr>
          <w:rFonts w:ascii="Times New Roman" w:hAnsi="Times New Roman" w:cs="Times New Roman"/>
          <w:b/>
          <w:sz w:val="28"/>
          <w:szCs w:val="28"/>
        </w:rPr>
        <w:t>Liubov ARION</w:t>
      </w:r>
    </w:p>
    <w:p w:rsidR="001F60D7" w:rsidRDefault="003B3A8A" w:rsidP="00E46846">
      <w:pPr>
        <w:pBdr>
          <w:bottom w:val="dotted" w:sz="24" w:space="0" w:color="auto"/>
        </w:pBdr>
        <w:spacing w:after="0" w:line="240" w:lineRule="auto"/>
        <w:jc w:val="center"/>
        <w:rPr>
          <w:rFonts w:ascii="Times New Roman" w:hAnsi="Times New Roman" w:cs="Times New Roman"/>
          <w:b/>
          <w:sz w:val="28"/>
          <w:szCs w:val="28"/>
        </w:rPr>
      </w:pPr>
      <w:r w:rsidRPr="001F60D7">
        <w:rPr>
          <w:rFonts w:ascii="Times New Roman" w:hAnsi="Times New Roman" w:cs="Times New Roman"/>
          <w:b/>
          <w:sz w:val="28"/>
          <w:szCs w:val="28"/>
        </w:rPr>
        <w:t>1956</w:t>
      </w:r>
    </w:p>
    <w:p w:rsidR="001F60D7" w:rsidRPr="008F5AF2" w:rsidRDefault="00E46846" w:rsidP="00E46846">
      <w:pPr>
        <w:pBdr>
          <w:bottom w:val="dotted" w:sz="24" w:space="0" w:color="auto"/>
        </w:pBdr>
        <w:spacing w:after="0" w:line="240" w:lineRule="auto"/>
        <w:jc w:val="right"/>
        <w:rPr>
          <w:rFonts w:ascii="Times New Roman" w:hAnsi="Times New Roman" w:cs="Times New Roman"/>
          <w:b/>
          <w:i/>
          <w:sz w:val="28"/>
          <w:szCs w:val="28"/>
        </w:rPr>
      </w:pPr>
      <w:r w:rsidRPr="008F5AF2">
        <w:rPr>
          <w:rFonts w:ascii="Times New Roman" w:hAnsi="Times New Roman" w:cs="Times New Roman"/>
          <w:b/>
          <w:i/>
          <w:sz w:val="28"/>
          <w:szCs w:val="28"/>
        </w:rPr>
        <w:t>Elena Barbos-Balinschi</w:t>
      </w:r>
    </w:p>
    <w:p w:rsidR="00984453" w:rsidRDefault="00984453" w:rsidP="00984453">
      <w:pPr>
        <w:pBdr>
          <w:bottom w:val="dotted" w:sz="24" w:space="0" w:color="auto"/>
        </w:pBdr>
        <w:jc w:val="both"/>
        <w:rPr>
          <w:rFonts w:ascii="Times New Roman" w:hAnsi="Times New Roman" w:cs="Times New Roman"/>
          <w:sz w:val="28"/>
          <w:szCs w:val="28"/>
        </w:rPr>
      </w:pPr>
    </w:p>
    <w:p w:rsidR="001F60D7" w:rsidRDefault="008F5AF2" w:rsidP="00984453">
      <w:pPr>
        <w:pBdr>
          <w:bottom w:val="dotted" w:sz="24" w:space="0" w:color="auto"/>
        </w:pBdr>
        <w:spacing w:after="0"/>
        <w:ind w:firstLine="720"/>
        <w:jc w:val="both"/>
        <w:rPr>
          <w:rFonts w:ascii="Times New Roman" w:hAnsi="Times New Roman" w:cs="Times New Roman"/>
          <w:sz w:val="28"/>
          <w:szCs w:val="28"/>
        </w:rPr>
      </w:pPr>
      <w:r w:rsidRPr="00984453">
        <w:rPr>
          <w:rFonts w:ascii="Times New Roman" w:hAnsi="Times New Roman" w:cs="Times New Roman"/>
          <w:noProof/>
          <w:sz w:val="28"/>
          <w:szCs w:val="28"/>
        </w:rPr>
        <w:drawing>
          <wp:anchor distT="0" distB="0" distL="114300" distR="114300" simplePos="0" relativeHeight="251658240" behindDoc="0" locked="0" layoutInCell="1" allowOverlap="1">
            <wp:simplePos x="0" y="0"/>
            <wp:positionH relativeFrom="column">
              <wp:posOffset>70485</wp:posOffset>
            </wp:positionH>
            <wp:positionV relativeFrom="paragraph">
              <wp:posOffset>113665</wp:posOffset>
            </wp:positionV>
            <wp:extent cx="1461135" cy="1667510"/>
            <wp:effectExtent l="0" t="0" r="5715" b="8890"/>
            <wp:wrapSquare wrapText="bothSides"/>
            <wp:docPr id="1" name="Picture 1" descr="C:\Users\User\Desktop\556391927_31591985773749745_885864387627532570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556391927_31591985773749745_8858643876275325700_n.jpg"/>
                    <pic:cNvPicPr>
                      <a:picLocks noChangeAspect="1" noChangeArrowheads="1"/>
                    </pic:cNvPicPr>
                  </pic:nvPicPr>
                  <pic:blipFill rotWithShape="1">
                    <a:blip r:embed="rId5">
                      <a:extLst>
                        <a:ext uri="{28A0092B-C50C-407E-A947-70E740481C1C}">
                          <a14:useLocalDpi xmlns:a14="http://schemas.microsoft.com/office/drawing/2010/main" val="0"/>
                        </a:ext>
                      </a:extLst>
                    </a:blip>
                    <a:srcRect l="37125" t="34249" r="51253" b="47313"/>
                    <a:stretch/>
                  </pic:blipFill>
                  <pic:spPr bwMode="auto">
                    <a:xfrm>
                      <a:off x="0" y="0"/>
                      <a:ext cx="1461135" cy="166751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84453" w:rsidRPr="00984453">
        <w:rPr>
          <w:rFonts w:ascii="Times New Roman" w:hAnsi="Times New Roman" w:cs="Times New Roman"/>
          <w:sz w:val="28"/>
          <w:szCs w:val="28"/>
        </w:rPr>
        <w:t xml:space="preserve"> </w:t>
      </w:r>
      <w:r w:rsidR="003B3A8A" w:rsidRPr="001F60D7">
        <w:rPr>
          <w:rFonts w:ascii="Times New Roman" w:hAnsi="Times New Roman" w:cs="Times New Roman"/>
          <w:sz w:val="28"/>
          <w:szCs w:val="28"/>
        </w:rPr>
        <w:t xml:space="preserve">Specialistă în domeniul biblioteconomiei și știința informării, cadru didactic, formator național. </w:t>
      </w:r>
    </w:p>
    <w:p w:rsidR="001F60D7" w:rsidRDefault="003B3A8A" w:rsidP="00984453">
      <w:pPr>
        <w:pBdr>
          <w:bottom w:val="dotted" w:sz="24" w:space="0" w:color="auto"/>
        </w:pBdr>
        <w:spacing w:after="0" w:line="240" w:lineRule="auto"/>
        <w:ind w:firstLine="720"/>
        <w:jc w:val="both"/>
        <w:rPr>
          <w:rFonts w:ascii="Times New Roman" w:hAnsi="Times New Roman" w:cs="Times New Roman"/>
          <w:sz w:val="28"/>
          <w:szCs w:val="28"/>
        </w:rPr>
      </w:pPr>
      <w:r w:rsidRPr="001F60D7">
        <w:rPr>
          <w:rFonts w:ascii="Times New Roman" w:hAnsi="Times New Roman" w:cs="Times New Roman"/>
          <w:sz w:val="28"/>
          <w:szCs w:val="28"/>
        </w:rPr>
        <w:t>S-</w:t>
      </w:r>
      <w:proofErr w:type="gramStart"/>
      <w:r w:rsidRPr="001F60D7">
        <w:rPr>
          <w:rFonts w:ascii="Times New Roman" w:hAnsi="Times New Roman" w:cs="Times New Roman"/>
          <w:sz w:val="28"/>
          <w:szCs w:val="28"/>
        </w:rPr>
        <w:t>a</w:t>
      </w:r>
      <w:proofErr w:type="gramEnd"/>
      <w:r w:rsidRPr="001F60D7">
        <w:rPr>
          <w:rFonts w:ascii="Times New Roman" w:hAnsi="Times New Roman" w:cs="Times New Roman"/>
          <w:sz w:val="28"/>
          <w:szCs w:val="28"/>
        </w:rPr>
        <w:t xml:space="preserve"> născut la 5 februar</w:t>
      </w:r>
      <w:r w:rsidR="001F60D7">
        <w:rPr>
          <w:rFonts w:ascii="Times New Roman" w:hAnsi="Times New Roman" w:cs="Times New Roman"/>
          <w:sz w:val="28"/>
          <w:szCs w:val="28"/>
        </w:rPr>
        <w:t>ie 1956, în s. Hagimus, rn. Cău</w:t>
      </w:r>
      <w:r w:rsidRPr="001F60D7">
        <w:rPr>
          <w:rFonts w:ascii="Times New Roman" w:hAnsi="Times New Roman" w:cs="Times New Roman"/>
          <w:sz w:val="28"/>
          <w:szCs w:val="28"/>
        </w:rPr>
        <w:t xml:space="preserve">șeni, în familia lui Nicolae și </w:t>
      </w:r>
      <w:proofErr w:type="gramStart"/>
      <w:r w:rsidRPr="001F60D7">
        <w:rPr>
          <w:rFonts w:ascii="Times New Roman" w:hAnsi="Times New Roman" w:cs="Times New Roman"/>
          <w:sz w:val="28"/>
          <w:szCs w:val="28"/>
        </w:rPr>
        <w:t>a</w:t>
      </w:r>
      <w:proofErr w:type="gramEnd"/>
      <w:r w:rsidRPr="001F60D7">
        <w:rPr>
          <w:rFonts w:ascii="Times New Roman" w:hAnsi="Times New Roman" w:cs="Times New Roman"/>
          <w:sz w:val="28"/>
          <w:szCs w:val="28"/>
        </w:rPr>
        <w:t xml:space="preserve"> Irinei Arion. </w:t>
      </w:r>
    </w:p>
    <w:p w:rsidR="001F60D7" w:rsidRDefault="003B3A8A" w:rsidP="00984453">
      <w:pPr>
        <w:pBdr>
          <w:bottom w:val="dotted" w:sz="24" w:space="0" w:color="auto"/>
        </w:pBdr>
        <w:spacing w:after="0" w:line="240" w:lineRule="auto"/>
        <w:ind w:firstLine="720"/>
        <w:jc w:val="both"/>
        <w:rPr>
          <w:rFonts w:ascii="Times New Roman" w:hAnsi="Times New Roman" w:cs="Times New Roman"/>
          <w:sz w:val="28"/>
          <w:szCs w:val="28"/>
        </w:rPr>
      </w:pPr>
      <w:r w:rsidRPr="001F60D7">
        <w:rPr>
          <w:rFonts w:ascii="Times New Roman" w:hAnsi="Times New Roman" w:cs="Times New Roman"/>
          <w:sz w:val="28"/>
          <w:szCs w:val="28"/>
        </w:rPr>
        <w:t>Primele studii le-</w:t>
      </w:r>
      <w:proofErr w:type="gramStart"/>
      <w:r w:rsidRPr="001F60D7">
        <w:rPr>
          <w:rFonts w:ascii="Times New Roman" w:hAnsi="Times New Roman" w:cs="Times New Roman"/>
          <w:sz w:val="28"/>
          <w:szCs w:val="28"/>
        </w:rPr>
        <w:t>a</w:t>
      </w:r>
      <w:proofErr w:type="gramEnd"/>
      <w:r w:rsidRPr="001F60D7">
        <w:rPr>
          <w:rFonts w:ascii="Times New Roman" w:hAnsi="Times New Roman" w:cs="Times New Roman"/>
          <w:sz w:val="28"/>
          <w:szCs w:val="28"/>
        </w:rPr>
        <w:t xml:space="preserve"> făcut la școala medie din satul natal (1963-1973). Între 1973 și 1977 a studiat la Facultatea de Biblioteconomie și Bibliografie a Universității de Stat din Chișinău (astăzi, Universitatea de Stat din Moldova</w:t>
      </w:r>
      <w:r w:rsidR="001F60D7">
        <w:rPr>
          <w:rFonts w:ascii="Times New Roman" w:hAnsi="Times New Roman" w:cs="Times New Roman"/>
          <w:sz w:val="28"/>
          <w:szCs w:val="28"/>
        </w:rPr>
        <w:t xml:space="preserve"> – USM), specialitatea bibliote</w:t>
      </w:r>
      <w:r w:rsidRPr="001F60D7">
        <w:rPr>
          <w:rFonts w:ascii="Times New Roman" w:hAnsi="Times New Roman" w:cs="Times New Roman"/>
          <w:sz w:val="28"/>
          <w:szCs w:val="28"/>
        </w:rPr>
        <w:t xml:space="preserve">car-bibliograf, absolvind cu mențiune. </w:t>
      </w:r>
    </w:p>
    <w:p w:rsidR="001F60D7" w:rsidRDefault="003B3A8A" w:rsidP="007C0083">
      <w:pPr>
        <w:pBdr>
          <w:bottom w:val="dotted" w:sz="24" w:space="0" w:color="auto"/>
        </w:pBdr>
        <w:spacing w:after="0" w:line="240" w:lineRule="auto"/>
        <w:ind w:firstLine="720"/>
        <w:jc w:val="both"/>
        <w:rPr>
          <w:rFonts w:ascii="Times New Roman" w:hAnsi="Times New Roman" w:cs="Times New Roman"/>
          <w:sz w:val="28"/>
          <w:szCs w:val="28"/>
        </w:rPr>
      </w:pPr>
      <w:r w:rsidRPr="001F60D7">
        <w:rPr>
          <w:rFonts w:ascii="Times New Roman" w:hAnsi="Times New Roman" w:cs="Times New Roman"/>
          <w:sz w:val="28"/>
          <w:szCs w:val="28"/>
        </w:rPr>
        <w:t xml:space="preserve">În 2006 i s-a conferit categoria întâi de calificare, iar în 2014 – cea superioară. </w:t>
      </w:r>
    </w:p>
    <w:p w:rsidR="001F60D7" w:rsidRDefault="003B3A8A" w:rsidP="007C0083">
      <w:pPr>
        <w:pBdr>
          <w:bottom w:val="dotted" w:sz="24" w:space="0" w:color="auto"/>
        </w:pBdr>
        <w:spacing w:after="0" w:line="240" w:lineRule="auto"/>
        <w:ind w:firstLine="720"/>
        <w:jc w:val="both"/>
        <w:rPr>
          <w:rFonts w:ascii="Times New Roman" w:hAnsi="Times New Roman" w:cs="Times New Roman"/>
          <w:sz w:val="28"/>
          <w:szCs w:val="28"/>
        </w:rPr>
      </w:pPr>
      <w:proofErr w:type="gramStart"/>
      <w:r w:rsidRPr="001F60D7">
        <w:rPr>
          <w:rFonts w:ascii="Times New Roman" w:hAnsi="Times New Roman" w:cs="Times New Roman"/>
          <w:sz w:val="28"/>
          <w:szCs w:val="28"/>
        </w:rPr>
        <w:t>A</w:t>
      </w:r>
      <w:proofErr w:type="gramEnd"/>
      <w:r w:rsidRPr="001F60D7">
        <w:rPr>
          <w:rFonts w:ascii="Times New Roman" w:hAnsi="Times New Roman" w:cs="Times New Roman"/>
          <w:sz w:val="28"/>
          <w:szCs w:val="28"/>
        </w:rPr>
        <w:t xml:space="preserve"> efectuat o vizită de documentare la Casa Corpului Didactic din Suceava, România (1994). Urmează cursurile, organizate de Federația Internațională a Asociațiilor și Instituțiilor de Bibliotecă (IFLA) cu susţinerea Programului „Novateca”, cu genericul „Consolidarea unei asociaţii mai puternice”, în cadrul Asociaţiei Bibliotecarilor din Moldova (ABRM, 2015), Cursul „Inovaţia în biblioteci” la Biblioteca Municipală „B. P. Hasdeu” (2018) ș.a. </w:t>
      </w:r>
    </w:p>
    <w:p w:rsidR="001F60D7" w:rsidRDefault="003B3A8A" w:rsidP="007C0083">
      <w:pPr>
        <w:pBdr>
          <w:bottom w:val="dotted" w:sz="24" w:space="0" w:color="auto"/>
        </w:pBdr>
        <w:spacing w:after="0" w:line="240" w:lineRule="auto"/>
        <w:ind w:firstLine="720"/>
        <w:jc w:val="both"/>
        <w:rPr>
          <w:rFonts w:ascii="Times New Roman" w:hAnsi="Times New Roman" w:cs="Times New Roman"/>
          <w:sz w:val="28"/>
          <w:szCs w:val="28"/>
        </w:rPr>
      </w:pPr>
      <w:r w:rsidRPr="001F60D7">
        <w:rPr>
          <w:rFonts w:ascii="Times New Roman" w:hAnsi="Times New Roman" w:cs="Times New Roman"/>
          <w:sz w:val="28"/>
          <w:szCs w:val="28"/>
        </w:rPr>
        <w:t xml:space="preserve">A participat la diverse activități de formare continuă: Conferinţa Municipală „Calitatea procesului educaţional: aspecte cantitative și calitative în contextul standardelor europene” (Direcția generală educație, tineret și sport a mun. </w:t>
      </w:r>
      <w:proofErr w:type="gramStart"/>
      <w:r w:rsidRPr="001F60D7">
        <w:rPr>
          <w:rFonts w:ascii="Times New Roman" w:hAnsi="Times New Roman" w:cs="Times New Roman"/>
          <w:sz w:val="28"/>
          <w:szCs w:val="28"/>
        </w:rPr>
        <w:t>Chișinău – DGETS, 2007); „Activitatea de memorie și cunoaștere locală a bibliotecii școlare” (DGETS, 2009); „Activitatea de clasificare-indexare a documentelor: noi practici și tehnologii” (DGETS, 2017); „Dezvoltarea cooperării bibliotecilor europene în spațiul virtual” (Biblioteca Naţională a Republicii Mol dova – BNRM, 2017); „bibli otec@ – platformă deschisă în procesul de creștere și inovare” (ABRM, 2018); „Biblioteca și lectura copiilor: provocările actuale” (Biblioteca Națională pentru Copii „Ion Creangă” – BNC, 2018), Conferința Internațională „Biblioteca și educația nonformală” (BNC, 2019), „Evaluarea activității bibliotecii asupra persoanei” (BNRM, 2019) ș.a.</w:t>
      </w:r>
      <w:proofErr w:type="gramEnd"/>
      <w:r w:rsidRPr="001F60D7">
        <w:rPr>
          <w:rFonts w:ascii="Times New Roman" w:hAnsi="Times New Roman" w:cs="Times New Roman"/>
          <w:sz w:val="28"/>
          <w:szCs w:val="28"/>
        </w:rPr>
        <w:t xml:space="preserve"> </w:t>
      </w:r>
    </w:p>
    <w:p w:rsidR="001F60D7" w:rsidRDefault="003B3A8A" w:rsidP="007C0083">
      <w:pPr>
        <w:pBdr>
          <w:bottom w:val="dotted" w:sz="24" w:space="0" w:color="auto"/>
        </w:pBdr>
        <w:spacing w:after="0" w:line="240" w:lineRule="auto"/>
        <w:ind w:firstLine="720"/>
        <w:jc w:val="both"/>
        <w:rPr>
          <w:rFonts w:ascii="Times New Roman" w:hAnsi="Times New Roman" w:cs="Times New Roman"/>
          <w:sz w:val="28"/>
          <w:szCs w:val="28"/>
        </w:rPr>
      </w:pPr>
      <w:r w:rsidRPr="001F60D7">
        <w:rPr>
          <w:rFonts w:ascii="Times New Roman" w:hAnsi="Times New Roman" w:cs="Times New Roman"/>
          <w:sz w:val="28"/>
          <w:szCs w:val="28"/>
        </w:rPr>
        <w:t>Şi-</w:t>
      </w:r>
      <w:proofErr w:type="gramStart"/>
      <w:r w:rsidRPr="001F60D7">
        <w:rPr>
          <w:rFonts w:ascii="Times New Roman" w:hAnsi="Times New Roman" w:cs="Times New Roman"/>
          <w:sz w:val="28"/>
          <w:szCs w:val="28"/>
        </w:rPr>
        <w:t>a</w:t>
      </w:r>
      <w:proofErr w:type="gramEnd"/>
      <w:r w:rsidRPr="001F60D7">
        <w:rPr>
          <w:rFonts w:ascii="Times New Roman" w:hAnsi="Times New Roman" w:cs="Times New Roman"/>
          <w:sz w:val="28"/>
          <w:szCs w:val="28"/>
        </w:rPr>
        <w:t xml:space="preserve"> început activitatea profesională la Biblioteca Republicană de Stat a RSS Moldovenești (astăzi, Biblioteca Națională a Republicii Moldova – BNRM) în calitate de bibliograf superior în Secția ținutul natal (1977</w:t>
      </w:r>
      <w:r w:rsidR="001F60D7">
        <w:rPr>
          <w:rFonts w:ascii="Times New Roman" w:hAnsi="Times New Roman" w:cs="Times New Roman"/>
          <w:sz w:val="28"/>
          <w:szCs w:val="28"/>
        </w:rPr>
        <w:t>-</w:t>
      </w:r>
      <w:r w:rsidRPr="001F60D7">
        <w:rPr>
          <w:rFonts w:ascii="Times New Roman" w:hAnsi="Times New Roman" w:cs="Times New Roman"/>
          <w:sz w:val="28"/>
          <w:szCs w:val="28"/>
        </w:rPr>
        <w:t>1</w:t>
      </w:r>
      <w:r w:rsidR="001F60D7">
        <w:rPr>
          <w:rFonts w:ascii="Times New Roman" w:hAnsi="Times New Roman" w:cs="Times New Roman"/>
          <w:sz w:val="28"/>
          <w:szCs w:val="28"/>
        </w:rPr>
        <w:t>981). Ulterior a fost șefa cabi</w:t>
      </w:r>
      <w:r w:rsidRPr="001F60D7">
        <w:rPr>
          <w:rFonts w:ascii="Times New Roman" w:hAnsi="Times New Roman" w:cs="Times New Roman"/>
          <w:sz w:val="28"/>
          <w:szCs w:val="28"/>
        </w:rPr>
        <w:t xml:space="preserve">netului metodic al Sistemului Centralizat de Biblioteci din rn. Şoldănești (1981-1982), bibliotecar la Camera de Stat a Cărţii (1982-1983; astăzi, Camera Națională a Cărții din Republica Moldova). Începând cu anul 1983, își dedică activitatea sistemului educațional municipal, și anume bibliotecilor din instituțiile de </w:t>
      </w:r>
      <w:r w:rsidRPr="001F60D7">
        <w:rPr>
          <w:rFonts w:ascii="Times New Roman" w:hAnsi="Times New Roman" w:cs="Times New Roman"/>
          <w:sz w:val="28"/>
          <w:szCs w:val="28"/>
        </w:rPr>
        <w:lastRenderedPageBreak/>
        <w:t xml:space="preserve">învățământ primar și secundar. În anii 1983-1994 activează la Şcoala medie moldo-rusă nr. </w:t>
      </w:r>
      <w:proofErr w:type="gramStart"/>
      <w:r w:rsidRPr="001F60D7">
        <w:rPr>
          <w:rFonts w:ascii="Times New Roman" w:hAnsi="Times New Roman" w:cs="Times New Roman"/>
          <w:sz w:val="28"/>
          <w:szCs w:val="28"/>
        </w:rPr>
        <w:t>24</w:t>
      </w:r>
      <w:proofErr w:type="gramEnd"/>
      <w:r w:rsidRPr="001F60D7">
        <w:rPr>
          <w:rFonts w:ascii="Times New Roman" w:hAnsi="Times New Roman" w:cs="Times New Roman"/>
          <w:sz w:val="28"/>
          <w:szCs w:val="28"/>
        </w:rPr>
        <w:t xml:space="preserve"> (astăzi, Instituția Publică Liceul Teoretic „Universul”), fiind bibliotecar școlar și cadru didactic (1990-1994) la disciplina „Limba română (pentru minoritățile naționale)”. </w:t>
      </w:r>
    </w:p>
    <w:p w:rsidR="001F60D7" w:rsidRDefault="003B3A8A" w:rsidP="007C0083">
      <w:pPr>
        <w:pBdr>
          <w:bottom w:val="dotted" w:sz="24" w:space="0" w:color="auto"/>
        </w:pBdr>
        <w:spacing w:after="0" w:line="240" w:lineRule="auto"/>
        <w:ind w:firstLine="720"/>
        <w:jc w:val="both"/>
        <w:rPr>
          <w:rFonts w:ascii="Times New Roman" w:hAnsi="Times New Roman" w:cs="Times New Roman"/>
          <w:sz w:val="28"/>
          <w:szCs w:val="28"/>
        </w:rPr>
      </w:pPr>
      <w:r w:rsidRPr="001F60D7">
        <w:rPr>
          <w:rFonts w:ascii="Times New Roman" w:hAnsi="Times New Roman" w:cs="Times New Roman"/>
          <w:sz w:val="28"/>
          <w:szCs w:val="28"/>
        </w:rPr>
        <w:t xml:space="preserve">Activând în bibliotecile din instituțiile de învățământ secundar, a prestat cursul „Inițiere în bibliologie și cultura informării”, componentă </w:t>
      </w:r>
      <w:proofErr w:type="gramStart"/>
      <w:r w:rsidRPr="001F60D7">
        <w:rPr>
          <w:rFonts w:ascii="Times New Roman" w:hAnsi="Times New Roman" w:cs="Times New Roman"/>
          <w:sz w:val="28"/>
          <w:szCs w:val="28"/>
        </w:rPr>
        <w:t>a</w:t>
      </w:r>
      <w:proofErr w:type="gramEnd"/>
      <w:r w:rsidRPr="001F60D7">
        <w:rPr>
          <w:rFonts w:ascii="Times New Roman" w:hAnsi="Times New Roman" w:cs="Times New Roman"/>
          <w:sz w:val="28"/>
          <w:szCs w:val="28"/>
        </w:rPr>
        <w:t xml:space="preserve"> activității de formare a utilizatorilor bibliotecilor școlare. În 1995 a fost angajată în cadrul Secției de Învățământ a Sectorului Centru din mun. Chișinău, exercitând funcția de metodist pentru fondul de manuale. Din 2007 </w:t>
      </w:r>
      <w:proofErr w:type="gramStart"/>
      <w:r w:rsidRPr="001F60D7">
        <w:rPr>
          <w:rFonts w:ascii="Times New Roman" w:hAnsi="Times New Roman" w:cs="Times New Roman"/>
          <w:sz w:val="28"/>
          <w:szCs w:val="28"/>
        </w:rPr>
        <w:t>este</w:t>
      </w:r>
      <w:proofErr w:type="gramEnd"/>
      <w:r w:rsidRPr="001F60D7">
        <w:rPr>
          <w:rFonts w:ascii="Times New Roman" w:hAnsi="Times New Roman" w:cs="Times New Roman"/>
          <w:sz w:val="28"/>
          <w:szCs w:val="28"/>
        </w:rPr>
        <w:t xml:space="preserve"> specialist principal, metodist responsabil de manuale și asigurare didactică în Centrul metodic municipal al DGETS. Concomitent, a fost și bibliotecar școlar la Liceul Teoretic „Onisifor Ghibu” (1983-1994), apoi la Liceul Teoretic „Petru Rareș” (1994-2014). Din 2014 și până în prezent </w:t>
      </w:r>
      <w:proofErr w:type="gramStart"/>
      <w:r w:rsidRPr="001F60D7">
        <w:rPr>
          <w:rFonts w:ascii="Times New Roman" w:hAnsi="Times New Roman" w:cs="Times New Roman"/>
          <w:sz w:val="28"/>
          <w:szCs w:val="28"/>
        </w:rPr>
        <w:t>este</w:t>
      </w:r>
      <w:proofErr w:type="gramEnd"/>
      <w:r w:rsidRPr="001F60D7">
        <w:rPr>
          <w:rFonts w:ascii="Times New Roman" w:hAnsi="Times New Roman" w:cs="Times New Roman"/>
          <w:sz w:val="28"/>
          <w:szCs w:val="28"/>
        </w:rPr>
        <w:t xml:space="preserve"> bibliotecar școlar la Liceul Teoretic cu Învăţământ Seral nr. 1 (astăzi, Instituția Publică Liceul Teoretic cu Frecvență Redusă nr. 1), unde inițiază și realizează un șir de proiecte instituționale de promovare a lecturii, printre care „Excelente pagini de lectură (Readucerea lecturii în sfera de interes a utilizatorilor)”, „La îndemnul manualului. Susţinerea procesului educaţional (curriculumului școlar)”, „Viața ca o carte</w:t>
      </w:r>
      <w:r w:rsidR="001F60D7">
        <w:rPr>
          <w:rFonts w:ascii="Times New Roman" w:hAnsi="Times New Roman" w:cs="Times New Roman"/>
          <w:sz w:val="28"/>
          <w:szCs w:val="28"/>
        </w:rPr>
        <w:t>”</w:t>
      </w:r>
      <w:r w:rsidRPr="001F60D7">
        <w:rPr>
          <w:rFonts w:ascii="Times New Roman" w:hAnsi="Times New Roman" w:cs="Times New Roman"/>
          <w:sz w:val="28"/>
          <w:szCs w:val="28"/>
        </w:rPr>
        <w:t xml:space="preserve"> (Încurajarea lecturii în educaţia pentru viaţă), „O șansă pentru civilizație (Promovarea obiectivelor dezvoltării durabile 2030)” ș.a. </w:t>
      </w:r>
    </w:p>
    <w:p w:rsidR="001F60D7" w:rsidRDefault="003B3A8A" w:rsidP="007C0083">
      <w:pPr>
        <w:pBdr>
          <w:bottom w:val="dotted" w:sz="24" w:space="0" w:color="auto"/>
        </w:pBdr>
        <w:spacing w:after="0" w:line="240" w:lineRule="auto"/>
        <w:ind w:firstLine="720"/>
        <w:jc w:val="both"/>
        <w:rPr>
          <w:rFonts w:ascii="Times New Roman" w:hAnsi="Times New Roman" w:cs="Times New Roman"/>
          <w:sz w:val="28"/>
          <w:szCs w:val="28"/>
        </w:rPr>
      </w:pPr>
      <w:r w:rsidRPr="001F60D7">
        <w:rPr>
          <w:rFonts w:ascii="Times New Roman" w:hAnsi="Times New Roman" w:cs="Times New Roman"/>
          <w:sz w:val="28"/>
          <w:szCs w:val="28"/>
        </w:rPr>
        <w:t xml:space="preserve">A fost lector invitat la Institutul de Ştiințe ale Educației, în cadrul cursurilor orga nizate pentru bibliotecari școlari și metodiștii responsabili de activitatea bibliotecilor școlare din raioanele republicii (1987-2003). </w:t>
      </w:r>
    </w:p>
    <w:p w:rsidR="001F60D7" w:rsidRDefault="003B3A8A" w:rsidP="007C0083">
      <w:pPr>
        <w:pBdr>
          <w:bottom w:val="dotted" w:sz="24" w:space="0" w:color="auto"/>
        </w:pBdr>
        <w:spacing w:after="0" w:line="240" w:lineRule="auto"/>
        <w:ind w:firstLine="720"/>
        <w:jc w:val="both"/>
        <w:rPr>
          <w:rFonts w:ascii="Times New Roman" w:hAnsi="Times New Roman" w:cs="Times New Roman"/>
          <w:sz w:val="28"/>
          <w:szCs w:val="28"/>
        </w:rPr>
      </w:pPr>
      <w:r w:rsidRPr="001F60D7">
        <w:rPr>
          <w:rFonts w:ascii="Times New Roman" w:hAnsi="Times New Roman" w:cs="Times New Roman"/>
          <w:sz w:val="28"/>
          <w:szCs w:val="28"/>
        </w:rPr>
        <w:t xml:space="preserve">S-a remarcat prin dirijarea, monitorizarea și promovarea activităţii bibliotecilor școlare și formarea bibliotecarilor școlari, contribuind substanțial la încadrarea și crearea imaginii acestora în Sistemul Național de Biblioteci. </w:t>
      </w:r>
    </w:p>
    <w:p w:rsidR="001F60D7" w:rsidRDefault="003B3A8A" w:rsidP="007C0083">
      <w:pPr>
        <w:pBdr>
          <w:bottom w:val="dotted" w:sz="24" w:space="0" w:color="auto"/>
        </w:pBdr>
        <w:spacing w:after="0" w:line="240" w:lineRule="auto"/>
        <w:ind w:firstLine="720"/>
        <w:jc w:val="both"/>
        <w:rPr>
          <w:rFonts w:ascii="Times New Roman" w:hAnsi="Times New Roman" w:cs="Times New Roman"/>
          <w:sz w:val="28"/>
          <w:szCs w:val="28"/>
        </w:rPr>
      </w:pPr>
      <w:r w:rsidRPr="001F60D7">
        <w:rPr>
          <w:rFonts w:ascii="Times New Roman" w:hAnsi="Times New Roman" w:cs="Times New Roman"/>
          <w:sz w:val="28"/>
          <w:szCs w:val="28"/>
        </w:rPr>
        <w:t xml:space="preserve">Este formator național în cadrul reuniunilor profesionale ale metodiștilor și bibli otecarilor școlari din republică (din 1985), precum și la cursurile de formare continuă a bibliotecarilor școlari organizate în cadrul USM (din 2016). </w:t>
      </w:r>
    </w:p>
    <w:p w:rsidR="00E46846" w:rsidRDefault="003B3A8A" w:rsidP="007C0083">
      <w:pPr>
        <w:pBdr>
          <w:bottom w:val="dotted" w:sz="24" w:space="0" w:color="auto"/>
        </w:pBdr>
        <w:spacing w:after="0" w:line="240" w:lineRule="auto"/>
        <w:ind w:firstLine="720"/>
        <w:jc w:val="both"/>
        <w:rPr>
          <w:rFonts w:ascii="Times New Roman" w:hAnsi="Times New Roman" w:cs="Times New Roman"/>
          <w:sz w:val="28"/>
          <w:szCs w:val="28"/>
        </w:rPr>
      </w:pPr>
      <w:proofErr w:type="gramStart"/>
      <w:r w:rsidRPr="001F60D7">
        <w:rPr>
          <w:rFonts w:ascii="Times New Roman" w:hAnsi="Times New Roman" w:cs="Times New Roman"/>
          <w:sz w:val="28"/>
          <w:szCs w:val="28"/>
        </w:rPr>
        <w:t>Autoare a unui șir de materiale metodice pentru bibliotecile școlare: „Biblioteca școlară: indicaţii metodice în ajutorul administraţiei instituţiilor preuniversitare și bibliotecilor” (1998, 2004), „Biblioteca școlară: materiale metodice în ajutorul bibliotecarilor din instituţiile de învățământ preuniversitar” (1999, 2005), „Activitatea bibliotecarului: ghid pentru bibliotecari școlari” (2006), „Arta lecturii” (2006), „Introducere în bibliologie și cultura informării: proiecte didactice” (2007), „Evaluarea activităţii bibliotecilor din instituţiile de învățământ preuniversitar” (2009) ș.a.</w:t>
      </w:r>
      <w:proofErr w:type="gramEnd"/>
      <w:r w:rsidRPr="001F60D7">
        <w:rPr>
          <w:rFonts w:ascii="Times New Roman" w:hAnsi="Times New Roman" w:cs="Times New Roman"/>
          <w:sz w:val="28"/>
          <w:szCs w:val="28"/>
        </w:rPr>
        <w:t xml:space="preserve"> </w:t>
      </w:r>
      <w:proofErr w:type="gramStart"/>
      <w:r w:rsidRPr="001F60D7">
        <w:rPr>
          <w:rFonts w:ascii="Times New Roman" w:hAnsi="Times New Roman" w:cs="Times New Roman"/>
          <w:sz w:val="28"/>
          <w:szCs w:val="28"/>
        </w:rPr>
        <w:t xml:space="preserve">A prezentat multiple comunicări în cadrul întrunirilor profesionale: „Biblioteca și bibliotecarul: noi dimensiuni infodocumentare în sec. XXI” (2012), „Dezvoltarea profesională a bibliotecarului școlar în contextul schimbărilor educaționale” (2014), „Implicarea bibliotecii școlare în promovarea de șanse” (2014), „Biblioteca viitorului: între tradiție și modernitate” (2015), „Gândirea </w:t>
      </w:r>
      <w:r w:rsidRPr="001F60D7">
        <w:rPr>
          <w:rFonts w:ascii="Times New Roman" w:hAnsi="Times New Roman" w:cs="Times New Roman"/>
          <w:sz w:val="28"/>
          <w:szCs w:val="28"/>
        </w:rPr>
        <w:lastRenderedPageBreak/>
        <w:t>sustenabilă și bibliotecile” (2017), „Viziunea globală a bibliotecii: tendinţe imediate și impactul de durată” (2018), „Sistemul Informaţional «Book Fund»: (aplicaţii practice)” (2019), „Ajustarea activității bibliotecii la noua realitate” (2020), „Bibliotecile anului 2021: modelare, extindere, ștergere de hotare” (2021), „Consolidarea relațiilor dintre bibliotecă și comunitatea școlară: bilanțul anului de studii 2021-2022 și repere de perspectivă” (2022), „Fenomenul lecturii în societatea informațională” (2021), „Bibliotecarii – lideri în mișcarea OPEN ACCES” (2022), „Valorile competenţelor profesionale ale bibliotecarilor” (2022), „Hedonismul lecturii – cunoaștere, revelație și împlinire” (2023),</w:t>
      </w:r>
      <w:r w:rsidR="00E46846">
        <w:rPr>
          <w:rFonts w:ascii="Times New Roman" w:hAnsi="Times New Roman" w:cs="Times New Roman"/>
          <w:sz w:val="28"/>
          <w:szCs w:val="28"/>
        </w:rPr>
        <w:t xml:space="preserve"> </w:t>
      </w:r>
      <w:r w:rsidRPr="001F60D7">
        <w:rPr>
          <w:rFonts w:ascii="Times New Roman" w:hAnsi="Times New Roman" w:cs="Times New Roman"/>
          <w:sz w:val="28"/>
          <w:szCs w:val="28"/>
        </w:rPr>
        <w:t>„Bibliotecile școlare în anul 2024: tendințe, priorități și inițiative profesionale” (2024), „Comunicările pro fesionale: esență, cerințe, structură, și modalități de prezentare” (2024) ș.a.</w:t>
      </w:r>
      <w:proofErr w:type="gramEnd"/>
    </w:p>
    <w:p w:rsidR="00E46846" w:rsidRDefault="003B3A8A" w:rsidP="007C0083">
      <w:pPr>
        <w:pBdr>
          <w:bottom w:val="dotted" w:sz="24" w:space="0" w:color="auto"/>
        </w:pBdr>
        <w:spacing w:after="0" w:line="240" w:lineRule="auto"/>
        <w:ind w:firstLine="720"/>
        <w:jc w:val="both"/>
        <w:rPr>
          <w:rFonts w:ascii="Times New Roman" w:hAnsi="Times New Roman" w:cs="Times New Roman"/>
          <w:sz w:val="28"/>
          <w:szCs w:val="28"/>
        </w:rPr>
      </w:pPr>
      <w:r w:rsidRPr="001F60D7">
        <w:rPr>
          <w:rFonts w:ascii="Times New Roman" w:hAnsi="Times New Roman" w:cs="Times New Roman"/>
          <w:sz w:val="28"/>
          <w:szCs w:val="28"/>
        </w:rPr>
        <w:t xml:space="preserve"> Membră a grupului de lucru în cadrul Proiectului Ministerului Educației și Tineretului „Educaţia de calitate în mediul rural din Moldova” (2008). A fost implicată în realizarea Proiectului „Consolidarea capacității organizaționale ABRM”, implementat cu suportul financiar al AO IREX Moldova și al Programului „Novateca” (2014-2015). </w:t>
      </w:r>
    </w:p>
    <w:p w:rsidR="00E46846" w:rsidRDefault="003B3A8A" w:rsidP="007C0083">
      <w:pPr>
        <w:pBdr>
          <w:bottom w:val="dotted" w:sz="24" w:space="0" w:color="auto"/>
        </w:pBdr>
        <w:spacing w:after="0" w:line="240" w:lineRule="auto"/>
        <w:ind w:firstLine="720"/>
        <w:jc w:val="both"/>
        <w:rPr>
          <w:rFonts w:ascii="Times New Roman" w:hAnsi="Times New Roman" w:cs="Times New Roman"/>
          <w:sz w:val="28"/>
          <w:szCs w:val="28"/>
        </w:rPr>
      </w:pPr>
      <w:r w:rsidRPr="001F60D7">
        <w:rPr>
          <w:rFonts w:ascii="Times New Roman" w:hAnsi="Times New Roman" w:cs="Times New Roman"/>
          <w:sz w:val="28"/>
          <w:szCs w:val="28"/>
        </w:rPr>
        <w:t xml:space="preserve">O contribuție substanțială are în activitatea ABRM, a cărei membră </w:t>
      </w:r>
      <w:proofErr w:type="gramStart"/>
      <w:r w:rsidRPr="001F60D7">
        <w:rPr>
          <w:rFonts w:ascii="Times New Roman" w:hAnsi="Times New Roman" w:cs="Times New Roman"/>
          <w:sz w:val="28"/>
          <w:szCs w:val="28"/>
        </w:rPr>
        <w:t>este</w:t>
      </w:r>
      <w:proofErr w:type="gramEnd"/>
      <w:r w:rsidRPr="001F60D7">
        <w:rPr>
          <w:rFonts w:ascii="Times New Roman" w:hAnsi="Times New Roman" w:cs="Times New Roman"/>
          <w:sz w:val="28"/>
          <w:szCs w:val="28"/>
        </w:rPr>
        <w:t xml:space="preserve"> din 1995, fiind președintă a secţiunii „Biblioteci școlare” (2007</w:t>
      </w:r>
      <w:r w:rsidR="00E46846">
        <w:rPr>
          <w:rFonts w:ascii="Times New Roman" w:hAnsi="Times New Roman" w:cs="Times New Roman"/>
          <w:sz w:val="28"/>
          <w:szCs w:val="28"/>
        </w:rPr>
        <w:t>-</w:t>
      </w:r>
      <w:r w:rsidRPr="001F60D7">
        <w:rPr>
          <w:rFonts w:ascii="Times New Roman" w:hAnsi="Times New Roman" w:cs="Times New Roman"/>
          <w:sz w:val="28"/>
          <w:szCs w:val="28"/>
        </w:rPr>
        <w:t xml:space="preserve">2013), dar și membră a Consiliului de administrare. Membră a Comisiei „For mare continuă” a Consiliului biblioteconomic naţional. Din 2014 și până în prezent </w:t>
      </w:r>
      <w:proofErr w:type="gramStart"/>
      <w:r w:rsidRPr="001F60D7">
        <w:rPr>
          <w:rFonts w:ascii="Times New Roman" w:hAnsi="Times New Roman" w:cs="Times New Roman"/>
          <w:sz w:val="28"/>
          <w:szCs w:val="28"/>
        </w:rPr>
        <w:t>este</w:t>
      </w:r>
      <w:proofErr w:type="gramEnd"/>
      <w:r w:rsidRPr="001F60D7">
        <w:rPr>
          <w:rFonts w:ascii="Times New Roman" w:hAnsi="Times New Roman" w:cs="Times New Roman"/>
          <w:sz w:val="28"/>
          <w:szCs w:val="28"/>
        </w:rPr>
        <w:t xml:space="preserve"> membră a Consiliului de administrare pentru manuale al Ministerului Educație și Cercetării al Republicii Moldova. </w:t>
      </w:r>
    </w:p>
    <w:p w:rsidR="00E46846" w:rsidRDefault="003B3A8A" w:rsidP="007C0083">
      <w:pPr>
        <w:pBdr>
          <w:bottom w:val="dotted" w:sz="24" w:space="0" w:color="auto"/>
        </w:pBdr>
        <w:spacing w:after="0" w:line="240" w:lineRule="auto"/>
        <w:ind w:firstLine="720"/>
        <w:jc w:val="both"/>
        <w:rPr>
          <w:rFonts w:ascii="Times New Roman" w:hAnsi="Times New Roman" w:cs="Times New Roman"/>
          <w:sz w:val="28"/>
          <w:szCs w:val="28"/>
        </w:rPr>
      </w:pPr>
      <w:r w:rsidRPr="001F60D7">
        <w:rPr>
          <w:rFonts w:ascii="Times New Roman" w:hAnsi="Times New Roman" w:cs="Times New Roman"/>
          <w:sz w:val="28"/>
          <w:szCs w:val="28"/>
        </w:rPr>
        <w:t xml:space="preserve">Laureată a Premiilor Naţionale GALEX pentru contribuție substanțială la promovarea profesiei de bibliotecar, a cărții și a lecturii, implicare la consolidarea bibliotecii din învățământ, susținând mereu cauza acestora în fața fondatorilor, reprezentanților administrației publice locale (2023); „Cel mai bun bibliotecar al anului 2022 din învățământ” (2023). Menționată cu Diploma „Urbis Grates” acordată de Primăria mun. Alba Iulia (România, 2013); diplome ale Salonului de Carte pentru Copii și Tineret pentru contribuție în organizarea mai multor ediții (2014 2016); Diplomă de excelență (2016) și Diplomă de noblețe (2021, 2023) pentru merite deosebite și contribuții substanțiale în activitatea ABRM ș.a. </w:t>
      </w:r>
    </w:p>
    <w:p w:rsidR="00C829BE" w:rsidRDefault="003B3A8A" w:rsidP="00F01BC2">
      <w:pPr>
        <w:pBdr>
          <w:bottom w:val="dotted" w:sz="24" w:space="0" w:color="auto"/>
        </w:pBdr>
        <w:spacing w:after="0" w:line="240" w:lineRule="auto"/>
        <w:ind w:firstLine="720"/>
        <w:jc w:val="both"/>
        <w:rPr>
          <w:rFonts w:ascii="Times New Roman" w:hAnsi="Times New Roman" w:cs="Times New Roman"/>
          <w:sz w:val="28"/>
          <w:szCs w:val="28"/>
        </w:rPr>
      </w:pPr>
      <w:r w:rsidRPr="001F60D7">
        <w:rPr>
          <w:rFonts w:ascii="Times New Roman" w:hAnsi="Times New Roman" w:cs="Times New Roman"/>
          <w:sz w:val="28"/>
          <w:szCs w:val="28"/>
        </w:rPr>
        <w:t xml:space="preserve">Activitatea </w:t>
      </w:r>
      <w:proofErr w:type="gramStart"/>
      <w:r w:rsidRPr="001F60D7">
        <w:rPr>
          <w:rFonts w:ascii="Times New Roman" w:hAnsi="Times New Roman" w:cs="Times New Roman"/>
          <w:sz w:val="28"/>
          <w:szCs w:val="28"/>
        </w:rPr>
        <w:t>sa</w:t>
      </w:r>
      <w:proofErr w:type="gramEnd"/>
      <w:r w:rsidRPr="001F60D7">
        <w:rPr>
          <w:rFonts w:ascii="Times New Roman" w:hAnsi="Times New Roman" w:cs="Times New Roman"/>
          <w:sz w:val="28"/>
          <w:szCs w:val="28"/>
        </w:rPr>
        <w:t xml:space="preserve"> în domeniul sistemului educațional municipal este apreciată prin diver</w:t>
      </w:r>
      <w:r w:rsidR="00E46846">
        <w:rPr>
          <w:rFonts w:ascii="Times New Roman" w:hAnsi="Times New Roman" w:cs="Times New Roman"/>
          <w:sz w:val="28"/>
          <w:szCs w:val="28"/>
        </w:rPr>
        <w:t>s</w:t>
      </w:r>
      <w:r w:rsidRPr="001F60D7">
        <w:rPr>
          <w:rFonts w:ascii="Times New Roman" w:hAnsi="Times New Roman" w:cs="Times New Roman"/>
          <w:sz w:val="28"/>
          <w:szCs w:val="28"/>
        </w:rPr>
        <w:t>e diplome oferite de Primăria mun. Chișinău (2015, 2024), de DGETS ale mun. Chișinău (2016, 2018, 2024) ș.a.</w:t>
      </w:r>
    </w:p>
    <w:p w:rsidR="00703D65" w:rsidRDefault="00703D65" w:rsidP="00F01BC2">
      <w:pPr>
        <w:pBdr>
          <w:bottom w:val="dotted" w:sz="24" w:space="0" w:color="auto"/>
        </w:pBdr>
        <w:spacing w:after="0" w:line="240" w:lineRule="auto"/>
        <w:ind w:firstLine="720"/>
        <w:jc w:val="both"/>
        <w:rPr>
          <w:rFonts w:ascii="Times New Roman" w:hAnsi="Times New Roman" w:cs="Times New Roman"/>
          <w:sz w:val="28"/>
          <w:szCs w:val="28"/>
        </w:rPr>
      </w:pPr>
    </w:p>
    <w:p w:rsidR="00626CD3" w:rsidRPr="00626CD3" w:rsidRDefault="00703D65" w:rsidP="00626CD3">
      <w:pPr>
        <w:pBdr>
          <w:bottom w:val="dotted" w:sz="24" w:space="0" w:color="auto"/>
        </w:pBdr>
        <w:spacing w:after="0" w:line="240" w:lineRule="auto"/>
        <w:ind w:firstLine="720"/>
        <w:jc w:val="center"/>
        <w:rPr>
          <w:rFonts w:ascii="Times New Roman" w:hAnsi="Times New Roman" w:cs="Times New Roman"/>
          <w:b/>
          <w:i/>
          <w:sz w:val="28"/>
          <w:szCs w:val="28"/>
        </w:rPr>
      </w:pPr>
      <w:r w:rsidRPr="00626CD3">
        <w:rPr>
          <w:rFonts w:ascii="Times New Roman" w:hAnsi="Times New Roman" w:cs="Times New Roman"/>
          <w:b/>
          <w:i/>
          <w:sz w:val="28"/>
          <w:szCs w:val="28"/>
        </w:rPr>
        <w:t>Bibliografie selectivă:</w:t>
      </w:r>
    </w:p>
    <w:p w:rsidR="00626CD3" w:rsidRDefault="00703D65" w:rsidP="00F01BC2">
      <w:pPr>
        <w:pBdr>
          <w:bottom w:val="dotted" w:sz="24" w:space="0" w:color="auto"/>
        </w:pBdr>
        <w:spacing w:after="0" w:line="240" w:lineRule="auto"/>
        <w:ind w:firstLine="720"/>
        <w:jc w:val="both"/>
        <w:rPr>
          <w:rFonts w:ascii="Times New Roman" w:hAnsi="Times New Roman" w:cs="Times New Roman"/>
          <w:sz w:val="28"/>
          <w:szCs w:val="28"/>
        </w:rPr>
      </w:pPr>
      <w:r w:rsidRPr="00626CD3">
        <w:rPr>
          <w:rFonts w:ascii="Times New Roman" w:hAnsi="Times New Roman" w:cs="Times New Roman"/>
          <w:sz w:val="28"/>
          <w:szCs w:val="28"/>
        </w:rPr>
        <w:t>**</w:t>
      </w:r>
      <w:r w:rsidRPr="00626CD3">
        <w:rPr>
          <w:rFonts w:ascii="Times New Roman" w:hAnsi="Times New Roman" w:cs="Times New Roman"/>
          <w:b/>
          <w:sz w:val="28"/>
          <w:szCs w:val="28"/>
        </w:rPr>
        <w:t>Arion, Liuba</w:t>
      </w:r>
      <w:r w:rsidRPr="00626CD3">
        <w:rPr>
          <w:rFonts w:ascii="Times New Roman" w:hAnsi="Times New Roman" w:cs="Times New Roman"/>
          <w:sz w:val="28"/>
          <w:szCs w:val="28"/>
        </w:rPr>
        <w:t xml:space="preserve">. Activitatea </w:t>
      </w:r>
      <w:proofErr w:type="gramStart"/>
      <w:r w:rsidRPr="00626CD3">
        <w:rPr>
          <w:rFonts w:ascii="Times New Roman" w:hAnsi="Times New Roman" w:cs="Times New Roman"/>
          <w:sz w:val="28"/>
          <w:szCs w:val="28"/>
        </w:rPr>
        <w:t>bibliotecarului :</w:t>
      </w:r>
      <w:proofErr w:type="gramEnd"/>
      <w:r w:rsidRPr="00626CD3">
        <w:rPr>
          <w:rFonts w:ascii="Times New Roman" w:hAnsi="Times New Roman" w:cs="Times New Roman"/>
          <w:sz w:val="28"/>
          <w:szCs w:val="28"/>
        </w:rPr>
        <w:t xml:space="preserve"> (ghid pentru bibliotecari școlari) / Liuba Arion. – Chiș</w:t>
      </w:r>
      <w:proofErr w:type="gramStart"/>
      <w:r w:rsidRPr="00626CD3">
        <w:rPr>
          <w:rFonts w:ascii="Times New Roman" w:hAnsi="Times New Roman" w:cs="Times New Roman"/>
          <w:sz w:val="28"/>
          <w:szCs w:val="28"/>
        </w:rPr>
        <w:t>inău :</w:t>
      </w:r>
      <w:proofErr w:type="gramEnd"/>
      <w:r w:rsidRPr="00626CD3">
        <w:rPr>
          <w:rFonts w:ascii="Times New Roman" w:hAnsi="Times New Roman" w:cs="Times New Roman"/>
          <w:sz w:val="28"/>
          <w:szCs w:val="28"/>
        </w:rPr>
        <w:t xml:space="preserve"> Univers Pedagogic, 2006. – 24 p. – ISBN 978-9975 9951-0-8. </w:t>
      </w:r>
    </w:p>
    <w:p w:rsidR="00EA62A4" w:rsidRDefault="00EA62A4" w:rsidP="00F01BC2">
      <w:pPr>
        <w:pBdr>
          <w:bottom w:val="dotted" w:sz="24" w:space="0" w:color="auto"/>
        </w:pBdr>
        <w:spacing w:after="0" w:line="240" w:lineRule="auto"/>
        <w:ind w:firstLine="720"/>
        <w:jc w:val="both"/>
        <w:rPr>
          <w:rFonts w:ascii="Times New Roman" w:hAnsi="Times New Roman" w:cs="Times New Roman"/>
          <w:sz w:val="28"/>
          <w:szCs w:val="28"/>
        </w:rPr>
      </w:pPr>
    </w:p>
    <w:p w:rsidR="00626CD3" w:rsidRDefault="00703D65" w:rsidP="00F01BC2">
      <w:pPr>
        <w:pBdr>
          <w:bottom w:val="dotted" w:sz="24" w:space="0" w:color="auto"/>
        </w:pBdr>
        <w:spacing w:after="0" w:line="240" w:lineRule="auto"/>
        <w:ind w:firstLine="720"/>
        <w:jc w:val="both"/>
        <w:rPr>
          <w:rFonts w:ascii="Times New Roman" w:hAnsi="Times New Roman" w:cs="Times New Roman"/>
          <w:sz w:val="28"/>
          <w:szCs w:val="28"/>
        </w:rPr>
      </w:pPr>
      <w:r w:rsidRPr="00626CD3">
        <w:rPr>
          <w:rFonts w:ascii="Times New Roman" w:hAnsi="Times New Roman" w:cs="Times New Roman"/>
          <w:b/>
          <w:sz w:val="28"/>
          <w:szCs w:val="28"/>
        </w:rPr>
        <w:lastRenderedPageBreak/>
        <w:t>Arion, Liuba</w:t>
      </w:r>
      <w:r w:rsidRPr="00626CD3">
        <w:rPr>
          <w:rFonts w:ascii="Times New Roman" w:hAnsi="Times New Roman" w:cs="Times New Roman"/>
          <w:sz w:val="28"/>
          <w:szCs w:val="28"/>
        </w:rPr>
        <w:t>. Arta lecturii / Liuba Arion. – Chiș</w:t>
      </w:r>
      <w:proofErr w:type="gramStart"/>
      <w:r w:rsidRPr="00626CD3">
        <w:rPr>
          <w:rFonts w:ascii="Times New Roman" w:hAnsi="Times New Roman" w:cs="Times New Roman"/>
          <w:sz w:val="28"/>
          <w:szCs w:val="28"/>
        </w:rPr>
        <w:t>inău :</w:t>
      </w:r>
      <w:proofErr w:type="gramEnd"/>
      <w:r w:rsidRPr="00626CD3">
        <w:rPr>
          <w:rFonts w:ascii="Times New Roman" w:hAnsi="Times New Roman" w:cs="Times New Roman"/>
          <w:sz w:val="28"/>
          <w:szCs w:val="28"/>
        </w:rPr>
        <w:t xml:space="preserve"> Univers Pedagogic, 2006. – 28 p. – ISBN 978-9975-9950-9-2. </w:t>
      </w:r>
    </w:p>
    <w:p w:rsidR="00626CD3" w:rsidRDefault="00703D65" w:rsidP="00F01BC2">
      <w:pPr>
        <w:pBdr>
          <w:bottom w:val="dotted" w:sz="24" w:space="0" w:color="auto"/>
        </w:pBdr>
        <w:spacing w:after="0" w:line="240" w:lineRule="auto"/>
        <w:ind w:firstLine="720"/>
        <w:jc w:val="both"/>
        <w:rPr>
          <w:rFonts w:ascii="Times New Roman" w:hAnsi="Times New Roman" w:cs="Times New Roman"/>
          <w:sz w:val="28"/>
          <w:szCs w:val="28"/>
        </w:rPr>
      </w:pPr>
      <w:r w:rsidRPr="00626CD3">
        <w:rPr>
          <w:rFonts w:ascii="Times New Roman" w:hAnsi="Times New Roman" w:cs="Times New Roman"/>
          <w:sz w:val="28"/>
          <w:szCs w:val="28"/>
        </w:rPr>
        <w:t>**</w:t>
      </w:r>
      <w:r w:rsidRPr="00626CD3">
        <w:rPr>
          <w:rFonts w:ascii="Times New Roman" w:hAnsi="Times New Roman" w:cs="Times New Roman"/>
          <w:b/>
          <w:sz w:val="28"/>
          <w:szCs w:val="28"/>
        </w:rPr>
        <w:t>Arion, Liuba</w:t>
      </w:r>
      <w:r w:rsidRPr="00626CD3">
        <w:rPr>
          <w:rFonts w:ascii="Times New Roman" w:hAnsi="Times New Roman" w:cs="Times New Roman"/>
          <w:sz w:val="28"/>
          <w:szCs w:val="28"/>
        </w:rPr>
        <w:t>. Biblioteca ș</w:t>
      </w:r>
      <w:proofErr w:type="gramStart"/>
      <w:r w:rsidRPr="00626CD3">
        <w:rPr>
          <w:rFonts w:ascii="Times New Roman" w:hAnsi="Times New Roman" w:cs="Times New Roman"/>
          <w:sz w:val="28"/>
          <w:szCs w:val="28"/>
        </w:rPr>
        <w:t>colară :</w:t>
      </w:r>
      <w:proofErr w:type="gramEnd"/>
      <w:r w:rsidRPr="00626CD3">
        <w:rPr>
          <w:rFonts w:ascii="Times New Roman" w:hAnsi="Times New Roman" w:cs="Times New Roman"/>
          <w:sz w:val="28"/>
          <w:szCs w:val="28"/>
        </w:rPr>
        <w:t xml:space="preserve"> Indicaţii metodice în ajutorul administraţiei instituţiilor preuniversitare și bibliotecilor / Liuba Arion. – Chiș</w:t>
      </w:r>
      <w:proofErr w:type="gramStart"/>
      <w:r w:rsidRPr="00626CD3">
        <w:rPr>
          <w:rFonts w:ascii="Times New Roman" w:hAnsi="Times New Roman" w:cs="Times New Roman"/>
          <w:sz w:val="28"/>
          <w:szCs w:val="28"/>
        </w:rPr>
        <w:t>inău :</w:t>
      </w:r>
      <w:proofErr w:type="gramEnd"/>
      <w:r w:rsidRPr="00626CD3">
        <w:rPr>
          <w:rFonts w:ascii="Times New Roman" w:hAnsi="Times New Roman" w:cs="Times New Roman"/>
          <w:sz w:val="28"/>
          <w:szCs w:val="28"/>
        </w:rPr>
        <w:t xml:space="preserve"> [S. n.], 2004. – 28 p. </w:t>
      </w:r>
    </w:p>
    <w:p w:rsidR="00626CD3" w:rsidRDefault="00703D65" w:rsidP="00F01BC2">
      <w:pPr>
        <w:pBdr>
          <w:bottom w:val="dotted" w:sz="24" w:space="0" w:color="auto"/>
        </w:pBdr>
        <w:spacing w:after="0" w:line="240" w:lineRule="auto"/>
        <w:ind w:firstLine="720"/>
        <w:jc w:val="both"/>
        <w:rPr>
          <w:rFonts w:ascii="Times New Roman" w:hAnsi="Times New Roman" w:cs="Times New Roman"/>
          <w:sz w:val="28"/>
          <w:szCs w:val="28"/>
        </w:rPr>
      </w:pPr>
      <w:r w:rsidRPr="00626CD3">
        <w:rPr>
          <w:rFonts w:ascii="Times New Roman" w:hAnsi="Times New Roman" w:cs="Times New Roman"/>
          <w:b/>
          <w:sz w:val="28"/>
          <w:szCs w:val="28"/>
        </w:rPr>
        <w:t>Arion, Liuba</w:t>
      </w:r>
      <w:r w:rsidRPr="00626CD3">
        <w:rPr>
          <w:rFonts w:ascii="Times New Roman" w:hAnsi="Times New Roman" w:cs="Times New Roman"/>
          <w:sz w:val="28"/>
          <w:szCs w:val="28"/>
        </w:rPr>
        <w:t>. Biblioteca ș</w:t>
      </w:r>
      <w:proofErr w:type="gramStart"/>
      <w:r w:rsidRPr="00626CD3">
        <w:rPr>
          <w:rFonts w:ascii="Times New Roman" w:hAnsi="Times New Roman" w:cs="Times New Roman"/>
          <w:sz w:val="28"/>
          <w:szCs w:val="28"/>
        </w:rPr>
        <w:t>colară :</w:t>
      </w:r>
      <w:proofErr w:type="gramEnd"/>
      <w:r w:rsidRPr="00626CD3">
        <w:rPr>
          <w:rFonts w:ascii="Times New Roman" w:hAnsi="Times New Roman" w:cs="Times New Roman"/>
          <w:sz w:val="28"/>
          <w:szCs w:val="28"/>
        </w:rPr>
        <w:t xml:space="preserve"> Indicaţii metodice în ajutorul administraţiei instituţiilor preuniversitare și bibliotecilor / Liuba Arion. – Chiș</w:t>
      </w:r>
      <w:proofErr w:type="gramStart"/>
      <w:r w:rsidRPr="00626CD3">
        <w:rPr>
          <w:rFonts w:ascii="Times New Roman" w:hAnsi="Times New Roman" w:cs="Times New Roman"/>
          <w:sz w:val="28"/>
          <w:szCs w:val="28"/>
        </w:rPr>
        <w:t>inău :</w:t>
      </w:r>
      <w:proofErr w:type="gramEnd"/>
      <w:r w:rsidRPr="00626CD3">
        <w:rPr>
          <w:rFonts w:ascii="Times New Roman" w:hAnsi="Times New Roman" w:cs="Times New Roman"/>
          <w:sz w:val="28"/>
          <w:szCs w:val="28"/>
        </w:rPr>
        <w:t xml:space="preserve"> [S. n.], 1998. – 29 p. </w:t>
      </w:r>
    </w:p>
    <w:p w:rsidR="00626CD3" w:rsidRDefault="00703D65" w:rsidP="00F01BC2">
      <w:pPr>
        <w:pBdr>
          <w:bottom w:val="dotted" w:sz="24" w:space="0" w:color="auto"/>
        </w:pBdr>
        <w:spacing w:after="0" w:line="240" w:lineRule="auto"/>
        <w:ind w:firstLine="720"/>
        <w:jc w:val="both"/>
        <w:rPr>
          <w:rFonts w:ascii="Times New Roman" w:hAnsi="Times New Roman" w:cs="Times New Roman"/>
          <w:sz w:val="28"/>
          <w:szCs w:val="28"/>
        </w:rPr>
      </w:pPr>
      <w:r w:rsidRPr="00626CD3">
        <w:rPr>
          <w:rFonts w:ascii="Times New Roman" w:hAnsi="Times New Roman" w:cs="Times New Roman"/>
          <w:sz w:val="28"/>
          <w:szCs w:val="28"/>
        </w:rPr>
        <w:t>**</w:t>
      </w:r>
      <w:r w:rsidRPr="00626CD3">
        <w:rPr>
          <w:rFonts w:ascii="Times New Roman" w:hAnsi="Times New Roman" w:cs="Times New Roman"/>
          <w:b/>
          <w:sz w:val="28"/>
          <w:szCs w:val="28"/>
        </w:rPr>
        <w:t>Arion, Liuba</w:t>
      </w:r>
      <w:r w:rsidRPr="00626CD3">
        <w:rPr>
          <w:rFonts w:ascii="Times New Roman" w:hAnsi="Times New Roman" w:cs="Times New Roman"/>
          <w:sz w:val="28"/>
          <w:szCs w:val="28"/>
        </w:rPr>
        <w:t>. Biblioteca ș</w:t>
      </w:r>
      <w:proofErr w:type="gramStart"/>
      <w:r w:rsidRPr="00626CD3">
        <w:rPr>
          <w:rFonts w:ascii="Times New Roman" w:hAnsi="Times New Roman" w:cs="Times New Roman"/>
          <w:sz w:val="28"/>
          <w:szCs w:val="28"/>
        </w:rPr>
        <w:t>colară :</w:t>
      </w:r>
      <w:proofErr w:type="gramEnd"/>
      <w:r w:rsidRPr="00626CD3">
        <w:rPr>
          <w:rFonts w:ascii="Times New Roman" w:hAnsi="Times New Roman" w:cs="Times New Roman"/>
          <w:sz w:val="28"/>
          <w:szCs w:val="28"/>
        </w:rPr>
        <w:t xml:space="preserve"> Materiale metodice în ajutorul bibliotecarilor din instituţiile de învăţămînt preuniversitar / Arion Liuba. – Chiși </w:t>
      </w:r>
      <w:proofErr w:type="gramStart"/>
      <w:r w:rsidRPr="00626CD3">
        <w:rPr>
          <w:rFonts w:ascii="Times New Roman" w:hAnsi="Times New Roman" w:cs="Times New Roman"/>
          <w:sz w:val="28"/>
          <w:szCs w:val="28"/>
        </w:rPr>
        <w:t>nău :</w:t>
      </w:r>
      <w:proofErr w:type="gramEnd"/>
      <w:r w:rsidRPr="00626CD3">
        <w:rPr>
          <w:rFonts w:ascii="Times New Roman" w:hAnsi="Times New Roman" w:cs="Times New Roman"/>
          <w:sz w:val="28"/>
          <w:szCs w:val="28"/>
        </w:rPr>
        <w:t xml:space="preserve"> [S. n.], 2005. – 20 p. </w:t>
      </w:r>
    </w:p>
    <w:p w:rsidR="00626CD3" w:rsidRDefault="00703D65" w:rsidP="00F01BC2">
      <w:pPr>
        <w:pBdr>
          <w:bottom w:val="dotted" w:sz="24" w:space="0" w:color="auto"/>
        </w:pBdr>
        <w:spacing w:after="0" w:line="240" w:lineRule="auto"/>
        <w:ind w:firstLine="720"/>
        <w:jc w:val="both"/>
        <w:rPr>
          <w:rFonts w:ascii="Times New Roman" w:hAnsi="Times New Roman" w:cs="Times New Roman"/>
          <w:sz w:val="28"/>
          <w:szCs w:val="28"/>
        </w:rPr>
      </w:pPr>
      <w:r w:rsidRPr="00626CD3">
        <w:rPr>
          <w:rFonts w:ascii="Times New Roman" w:hAnsi="Times New Roman" w:cs="Times New Roman"/>
          <w:b/>
          <w:sz w:val="28"/>
          <w:szCs w:val="28"/>
        </w:rPr>
        <w:t>Arion</w:t>
      </w:r>
      <w:r w:rsidRPr="00A61489">
        <w:rPr>
          <w:rFonts w:ascii="Times New Roman" w:hAnsi="Times New Roman" w:cs="Times New Roman"/>
          <w:sz w:val="28"/>
          <w:szCs w:val="28"/>
        </w:rPr>
        <w:t>,</w:t>
      </w:r>
      <w:r w:rsidRPr="00626CD3">
        <w:rPr>
          <w:rFonts w:ascii="Times New Roman" w:hAnsi="Times New Roman" w:cs="Times New Roman"/>
          <w:b/>
          <w:sz w:val="28"/>
          <w:szCs w:val="28"/>
        </w:rPr>
        <w:t xml:space="preserve"> Liuba</w:t>
      </w:r>
      <w:r w:rsidRPr="00626CD3">
        <w:rPr>
          <w:rFonts w:ascii="Times New Roman" w:hAnsi="Times New Roman" w:cs="Times New Roman"/>
          <w:sz w:val="28"/>
          <w:szCs w:val="28"/>
        </w:rPr>
        <w:t>. Biblioteca ș</w:t>
      </w:r>
      <w:proofErr w:type="gramStart"/>
      <w:r w:rsidRPr="00626CD3">
        <w:rPr>
          <w:rFonts w:ascii="Times New Roman" w:hAnsi="Times New Roman" w:cs="Times New Roman"/>
          <w:sz w:val="28"/>
          <w:szCs w:val="28"/>
        </w:rPr>
        <w:t>colară :</w:t>
      </w:r>
      <w:proofErr w:type="gramEnd"/>
      <w:r w:rsidRPr="00626CD3">
        <w:rPr>
          <w:rFonts w:ascii="Times New Roman" w:hAnsi="Times New Roman" w:cs="Times New Roman"/>
          <w:sz w:val="28"/>
          <w:szCs w:val="28"/>
        </w:rPr>
        <w:t xml:space="preserve"> Materiale metodice în ajutorul bibliotecarilor din instituţiile de învăţămînt preuniversitar / Arion Liuba. – Chiș</w:t>
      </w:r>
      <w:proofErr w:type="gramStart"/>
      <w:r w:rsidRPr="00626CD3">
        <w:rPr>
          <w:rFonts w:ascii="Times New Roman" w:hAnsi="Times New Roman" w:cs="Times New Roman"/>
          <w:sz w:val="28"/>
          <w:szCs w:val="28"/>
        </w:rPr>
        <w:t>inău :</w:t>
      </w:r>
      <w:proofErr w:type="gramEnd"/>
      <w:r w:rsidRPr="00626CD3">
        <w:rPr>
          <w:rFonts w:ascii="Times New Roman" w:hAnsi="Times New Roman" w:cs="Times New Roman"/>
          <w:sz w:val="28"/>
          <w:szCs w:val="28"/>
        </w:rPr>
        <w:t xml:space="preserve"> [S. n.], 1999. – 37 p. </w:t>
      </w:r>
    </w:p>
    <w:p w:rsidR="00626CD3" w:rsidRDefault="00703D65" w:rsidP="00F01BC2">
      <w:pPr>
        <w:pBdr>
          <w:bottom w:val="dotted" w:sz="24" w:space="0" w:color="auto"/>
        </w:pBdr>
        <w:spacing w:after="0" w:line="240" w:lineRule="auto"/>
        <w:ind w:firstLine="720"/>
        <w:jc w:val="both"/>
        <w:rPr>
          <w:rFonts w:ascii="Times New Roman" w:hAnsi="Times New Roman" w:cs="Times New Roman"/>
          <w:sz w:val="28"/>
          <w:szCs w:val="28"/>
        </w:rPr>
      </w:pPr>
      <w:r w:rsidRPr="00626CD3">
        <w:rPr>
          <w:rFonts w:ascii="Times New Roman" w:hAnsi="Times New Roman" w:cs="Times New Roman"/>
          <w:b/>
          <w:sz w:val="28"/>
          <w:szCs w:val="28"/>
        </w:rPr>
        <w:t>Arion, Liuba</w:t>
      </w:r>
      <w:r w:rsidRPr="00626CD3">
        <w:rPr>
          <w:rFonts w:ascii="Times New Roman" w:hAnsi="Times New Roman" w:cs="Times New Roman"/>
          <w:sz w:val="28"/>
          <w:szCs w:val="28"/>
        </w:rPr>
        <w:t>. Evaluarea activităţii bibliotecilor din instituţiile de învăţămînt preuniversitar / Liuba Arion. – Chiș</w:t>
      </w:r>
      <w:proofErr w:type="gramStart"/>
      <w:r w:rsidRPr="00626CD3">
        <w:rPr>
          <w:rFonts w:ascii="Times New Roman" w:hAnsi="Times New Roman" w:cs="Times New Roman"/>
          <w:sz w:val="28"/>
          <w:szCs w:val="28"/>
        </w:rPr>
        <w:t>inău :</w:t>
      </w:r>
      <w:proofErr w:type="gramEnd"/>
      <w:r w:rsidRPr="00626CD3">
        <w:rPr>
          <w:rFonts w:ascii="Times New Roman" w:hAnsi="Times New Roman" w:cs="Times New Roman"/>
          <w:sz w:val="28"/>
          <w:szCs w:val="28"/>
        </w:rPr>
        <w:t xml:space="preserve"> [S. n.], 2009. – 38 p. </w:t>
      </w:r>
    </w:p>
    <w:p w:rsidR="008556A3" w:rsidRPr="00626CD3" w:rsidRDefault="00703D65" w:rsidP="00F01BC2">
      <w:pPr>
        <w:pBdr>
          <w:bottom w:val="dotted" w:sz="24" w:space="0" w:color="auto"/>
        </w:pBdr>
        <w:spacing w:after="0" w:line="240" w:lineRule="auto"/>
        <w:ind w:firstLine="720"/>
        <w:jc w:val="both"/>
        <w:rPr>
          <w:rFonts w:ascii="Times New Roman" w:hAnsi="Times New Roman" w:cs="Times New Roman"/>
          <w:sz w:val="28"/>
          <w:szCs w:val="28"/>
        </w:rPr>
      </w:pPr>
      <w:r w:rsidRPr="00626CD3">
        <w:rPr>
          <w:rFonts w:ascii="Times New Roman" w:hAnsi="Times New Roman" w:cs="Times New Roman"/>
          <w:b/>
          <w:sz w:val="28"/>
          <w:szCs w:val="28"/>
        </w:rPr>
        <w:t>Arion, Liuba</w:t>
      </w:r>
      <w:r w:rsidRPr="00626CD3">
        <w:rPr>
          <w:rFonts w:ascii="Times New Roman" w:hAnsi="Times New Roman" w:cs="Times New Roman"/>
          <w:sz w:val="28"/>
          <w:szCs w:val="28"/>
        </w:rPr>
        <w:t xml:space="preserve">. Introducere în bibliologie și cultura </w:t>
      </w:r>
      <w:proofErr w:type="gramStart"/>
      <w:r w:rsidRPr="00626CD3">
        <w:rPr>
          <w:rFonts w:ascii="Times New Roman" w:hAnsi="Times New Roman" w:cs="Times New Roman"/>
          <w:sz w:val="28"/>
          <w:szCs w:val="28"/>
        </w:rPr>
        <w:t>informării :</w:t>
      </w:r>
      <w:proofErr w:type="gramEnd"/>
      <w:r w:rsidRPr="00626CD3">
        <w:rPr>
          <w:rFonts w:ascii="Times New Roman" w:hAnsi="Times New Roman" w:cs="Times New Roman"/>
          <w:sz w:val="28"/>
          <w:szCs w:val="28"/>
        </w:rPr>
        <w:t xml:space="preserve"> (Proiecte didactice) / Liuba Arion. – Chiș</w:t>
      </w:r>
      <w:proofErr w:type="gramStart"/>
      <w:r w:rsidRPr="00626CD3">
        <w:rPr>
          <w:rFonts w:ascii="Times New Roman" w:hAnsi="Times New Roman" w:cs="Times New Roman"/>
          <w:sz w:val="28"/>
          <w:szCs w:val="28"/>
        </w:rPr>
        <w:t>inău :</w:t>
      </w:r>
      <w:proofErr w:type="gramEnd"/>
      <w:r w:rsidRPr="00626CD3">
        <w:rPr>
          <w:rFonts w:ascii="Times New Roman" w:hAnsi="Times New Roman" w:cs="Times New Roman"/>
          <w:sz w:val="28"/>
          <w:szCs w:val="28"/>
        </w:rPr>
        <w:t xml:space="preserve"> Univers Pedagogic, 2007. – 136 p. – ISBN 978-9975-9951-1-5. </w:t>
      </w:r>
    </w:p>
    <w:p w:rsidR="008556A3" w:rsidRPr="00626CD3" w:rsidRDefault="00703D65" w:rsidP="008556A3">
      <w:pPr>
        <w:pBdr>
          <w:bottom w:val="dotted" w:sz="24" w:space="0" w:color="auto"/>
        </w:pBdr>
        <w:spacing w:after="0" w:line="240" w:lineRule="auto"/>
        <w:ind w:firstLine="720"/>
        <w:jc w:val="center"/>
        <w:rPr>
          <w:rFonts w:ascii="Times New Roman" w:hAnsi="Times New Roman" w:cs="Times New Roman"/>
          <w:sz w:val="28"/>
          <w:szCs w:val="28"/>
        </w:rPr>
      </w:pPr>
      <w:r w:rsidRPr="00626CD3">
        <w:rPr>
          <w:rFonts w:ascii="Times New Roman" w:hAnsi="Times New Roman" w:cs="Times New Roman"/>
          <w:sz w:val="28"/>
          <w:szCs w:val="28"/>
        </w:rPr>
        <w:t>***</w:t>
      </w:r>
    </w:p>
    <w:p w:rsidR="00626CD3" w:rsidRDefault="00703D65" w:rsidP="00F01BC2">
      <w:pPr>
        <w:pBdr>
          <w:bottom w:val="dotted" w:sz="24" w:space="0" w:color="auto"/>
        </w:pBdr>
        <w:spacing w:after="0" w:line="240" w:lineRule="auto"/>
        <w:ind w:firstLine="720"/>
        <w:jc w:val="both"/>
        <w:rPr>
          <w:rFonts w:ascii="Times New Roman" w:hAnsi="Times New Roman" w:cs="Times New Roman"/>
          <w:sz w:val="28"/>
          <w:szCs w:val="28"/>
        </w:rPr>
      </w:pPr>
      <w:r w:rsidRPr="00626CD3">
        <w:rPr>
          <w:rFonts w:ascii="Times New Roman" w:hAnsi="Times New Roman" w:cs="Times New Roman"/>
          <w:b/>
          <w:sz w:val="28"/>
          <w:szCs w:val="28"/>
        </w:rPr>
        <w:t>Arion, Liuba</w:t>
      </w:r>
      <w:r w:rsidRPr="00626CD3">
        <w:rPr>
          <w:rFonts w:ascii="Times New Roman" w:hAnsi="Times New Roman" w:cs="Times New Roman"/>
          <w:sz w:val="28"/>
          <w:szCs w:val="28"/>
        </w:rPr>
        <w:t>. Activitatea de promovare a bibliotecii ș</w:t>
      </w:r>
      <w:proofErr w:type="gramStart"/>
      <w:r w:rsidRPr="00626CD3">
        <w:rPr>
          <w:rFonts w:ascii="Times New Roman" w:hAnsi="Times New Roman" w:cs="Times New Roman"/>
          <w:sz w:val="28"/>
          <w:szCs w:val="28"/>
        </w:rPr>
        <w:t>colare :</w:t>
      </w:r>
      <w:proofErr w:type="gramEnd"/>
      <w:r w:rsidRPr="00626CD3">
        <w:rPr>
          <w:rFonts w:ascii="Times New Roman" w:hAnsi="Times New Roman" w:cs="Times New Roman"/>
          <w:sz w:val="28"/>
          <w:szCs w:val="28"/>
        </w:rPr>
        <w:t xml:space="preserve"> Îndrumări metodice pentru bibliotecarii școlari / Liuba Arion // Cartea. Biblioteca. </w:t>
      </w:r>
      <w:proofErr w:type="gramStart"/>
      <w:r w:rsidRPr="00626CD3">
        <w:rPr>
          <w:rFonts w:ascii="Times New Roman" w:hAnsi="Times New Roman" w:cs="Times New Roman"/>
          <w:sz w:val="28"/>
          <w:szCs w:val="28"/>
        </w:rPr>
        <w:t>Cititorul :</w:t>
      </w:r>
      <w:proofErr w:type="gramEnd"/>
      <w:r w:rsidRPr="00626CD3">
        <w:rPr>
          <w:rFonts w:ascii="Times New Roman" w:hAnsi="Times New Roman" w:cs="Times New Roman"/>
          <w:sz w:val="28"/>
          <w:szCs w:val="28"/>
        </w:rPr>
        <w:t xml:space="preserve"> Buletin metodic și bibliografic. – 2010. – Fascicula 19. – P. 64-70. – ISBN 978-9975-928-15-1. – ISBN 978-9975-9878-9-9. </w:t>
      </w:r>
    </w:p>
    <w:p w:rsidR="00703D65" w:rsidRDefault="00703D65" w:rsidP="00F01BC2">
      <w:pPr>
        <w:pBdr>
          <w:bottom w:val="dotted" w:sz="24" w:space="0" w:color="auto"/>
        </w:pBdr>
        <w:spacing w:after="0" w:line="240" w:lineRule="auto"/>
        <w:ind w:firstLine="720"/>
        <w:jc w:val="both"/>
        <w:rPr>
          <w:rFonts w:ascii="Times New Roman" w:hAnsi="Times New Roman" w:cs="Times New Roman"/>
          <w:sz w:val="28"/>
          <w:szCs w:val="28"/>
        </w:rPr>
      </w:pPr>
      <w:r w:rsidRPr="00626CD3">
        <w:rPr>
          <w:rFonts w:ascii="Times New Roman" w:hAnsi="Times New Roman" w:cs="Times New Roman"/>
          <w:b/>
          <w:sz w:val="28"/>
          <w:szCs w:val="28"/>
        </w:rPr>
        <w:t>Arion</w:t>
      </w:r>
      <w:r w:rsidRPr="00626CD3">
        <w:rPr>
          <w:rFonts w:ascii="Times New Roman" w:hAnsi="Times New Roman" w:cs="Times New Roman"/>
          <w:sz w:val="28"/>
          <w:szCs w:val="28"/>
        </w:rPr>
        <w:t xml:space="preserve">, </w:t>
      </w:r>
      <w:r w:rsidRPr="00626CD3">
        <w:rPr>
          <w:rFonts w:ascii="Times New Roman" w:hAnsi="Times New Roman" w:cs="Times New Roman"/>
          <w:b/>
          <w:sz w:val="28"/>
          <w:szCs w:val="28"/>
        </w:rPr>
        <w:t>Liuba</w:t>
      </w:r>
      <w:r w:rsidRPr="00626CD3">
        <w:rPr>
          <w:rFonts w:ascii="Times New Roman" w:hAnsi="Times New Roman" w:cs="Times New Roman"/>
          <w:sz w:val="28"/>
          <w:szCs w:val="28"/>
        </w:rPr>
        <w:t xml:space="preserve">. Bibliotecarul / Liuba Arion // Biblioteca mă reprezintă / Eugenia Coșeru. – URL: https://bp-soroca.md/ wp-content/uploads/2021/03/ Biblioteca-ma-reprezinta </w:t>
      </w:r>
      <w:proofErr w:type="gramStart"/>
      <w:r w:rsidRPr="00626CD3">
        <w:rPr>
          <w:rFonts w:ascii="Times New Roman" w:hAnsi="Times New Roman" w:cs="Times New Roman"/>
          <w:sz w:val="28"/>
          <w:szCs w:val="28"/>
        </w:rPr>
        <w:t>Co%C8</w:t>
      </w:r>
      <w:proofErr w:type="gramEnd"/>
      <w:r w:rsidRPr="00626CD3">
        <w:rPr>
          <w:rFonts w:ascii="Times New Roman" w:hAnsi="Times New Roman" w:cs="Times New Roman"/>
          <w:sz w:val="28"/>
          <w:szCs w:val="28"/>
        </w:rPr>
        <w:t>%99eru-Eugenia.pdf</w:t>
      </w:r>
    </w:p>
    <w:p w:rsidR="00A723DA" w:rsidRDefault="00A723DA" w:rsidP="00F01BC2">
      <w:pPr>
        <w:pBdr>
          <w:bottom w:val="dotted" w:sz="24" w:space="0" w:color="auto"/>
        </w:pBdr>
        <w:spacing w:after="0" w:line="240" w:lineRule="auto"/>
        <w:ind w:firstLine="720"/>
        <w:jc w:val="both"/>
        <w:rPr>
          <w:rFonts w:ascii="Times New Roman" w:hAnsi="Times New Roman" w:cs="Times New Roman"/>
          <w:sz w:val="28"/>
          <w:szCs w:val="28"/>
        </w:rPr>
      </w:pPr>
      <w:r w:rsidRPr="00A723DA">
        <w:rPr>
          <w:rFonts w:ascii="Times New Roman" w:hAnsi="Times New Roman" w:cs="Times New Roman"/>
          <w:b/>
          <w:sz w:val="28"/>
          <w:szCs w:val="28"/>
        </w:rPr>
        <w:t>Arion</w:t>
      </w:r>
      <w:r w:rsidRPr="00A723DA">
        <w:rPr>
          <w:rFonts w:ascii="Times New Roman" w:hAnsi="Times New Roman" w:cs="Times New Roman"/>
          <w:sz w:val="28"/>
          <w:szCs w:val="28"/>
        </w:rPr>
        <w:t xml:space="preserve">, </w:t>
      </w:r>
      <w:r w:rsidRPr="00A723DA">
        <w:rPr>
          <w:rFonts w:ascii="Times New Roman" w:hAnsi="Times New Roman" w:cs="Times New Roman"/>
          <w:b/>
          <w:sz w:val="28"/>
          <w:szCs w:val="28"/>
        </w:rPr>
        <w:t>Liuba.</w:t>
      </w:r>
      <w:r w:rsidRPr="00A723DA">
        <w:rPr>
          <w:rFonts w:ascii="Times New Roman" w:hAnsi="Times New Roman" w:cs="Times New Roman"/>
          <w:sz w:val="28"/>
          <w:szCs w:val="28"/>
        </w:rPr>
        <w:t xml:space="preserve"> Bibliotecarul școlar și motivarea pentru lectură </w:t>
      </w:r>
      <w:proofErr w:type="gramStart"/>
      <w:r w:rsidRPr="00A723DA">
        <w:rPr>
          <w:rFonts w:ascii="Times New Roman" w:hAnsi="Times New Roman" w:cs="Times New Roman"/>
          <w:sz w:val="28"/>
          <w:szCs w:val="28"/>
        </w:rPr>
        <w:t>a</w:t>
      </w:r>
      <w:proofErr w:type="gramEnd"/>
      <w:r w:rsidRPr="00A723DA">
        <w:rPr>
          <w:rFonts w:ascii="Times New Roman" w:hAnsi="Times New Roman" w:cs="Times New Roman"/>
          <w:sz w:val="28"/>
          <w:szCs w:val="28"/>
        </w:rPr>
        <w:t xml:space="preserve"> elevilor / Liuba Arion // Cartea. Biblioteca </w:t>
      </w:r>
      <w:proofErr w:type="gramStart"/>
      <w:r w:rsidRPr="00A723DA">
        <w:rPr>
          <w:rFonts w:ascii="Times New Roman" w:hAnsi="Times New Roman" w:cs="Times New Roman"/>
          <w:sz w:val="28"/>
          <w:szCs w:val="28"/>
        </w:rPr>
        <w:t>Cititorul :</w:t>
      </w:r>
      <w:proofErr w:type="gramEnd"/>
      <w:r w:rsidRPr="00A723DA">
        <w:rPr>
          <w:rFonts w:ascii="Times New Roman" w:hAnsi="Times New Roman" w:cs="Times New Roman"/>
          <w:sz w:val="28"/>
          <w:szCs w:val="28"/>
        </w:rPr>
        <w:t xml:space="preserve"> Buletin metodic și bibliografic. – 2009. – Fascicula 18. – P. 32-36. – ISBN 978-9975-928-15-1. – ISBN 978-9975-9768-5-5. </w:t>
      </w:r>
    </w:p>
    <w:p w:rsidR="00A723DA" w:rsidRDefault="00A723DA" w:rsidP="00F01BC2">
      <w:pPr>
        <w:pBdr>
          <w:bottom w:val="dotted" w:sz="24" w:space="0" w:color="auto"/>
        </w:pBdr>
        <w:spacing w:after="0" w:line="240" w:lineRule="auto"/>
        <w:ind w:firstLine="720"/>
        <w:jc w:val="both"/>
        <w:rPr>
          <w:rFonts w:ascii="Times New Roman" w:hAnsi="Times New Roman" w:cs="Times New Roman"/>
          <w:sz w:val="28"/>
          <w:szCs w:val="28"/>
        </w:rPr>
      </w:pPr>
      <w:r w:rsidRPr="00A723DA">
        <w:rPr>
          <w:rFonts w:ascii="Times New Roman" w:hAnsi="Times New Roman" w:cs="Times New Roman"/>
          <w:b/>
          <w:sz w:val="28"/>
          <w:szCs w:val="28"/>
        </w:rPr>
        <w:t>Arion, Liuba</w:t>
      </w:r>
      <w:r w:rsidRPr="00A723DA">
        <w:rPr>
          <w:rFonts w:ascii="Times New Roman" w:hAnsi="Times New Roman" w:cs="Times New Roman"/>
          <w:sz w:val="28"/>
          <w:szCs w:val="28"/>
        </w:rPr>
        <w:t>. Biblioteci școlare în transformare / Liuba Arion // Revista ABRM. – 2015. – Nr 2</w:t>
      </w:r>
      <w:proofErr w:type="gramStart"/>
      <w:r w:rsidRPr="00A723DA">
        <w:rPr>
          <w:rFonts w:ascii="Times New Roman" w:hAnsi="Times New Roman" w:cs="Times New Roman"/>
          <w:sz w:val="28"/>
          <w:szCs w:val="28"/>
        </w:rPr>
        <w:t>.–</w:t>
      </w:r>
      <w:proofErr w:type="gramEnd"/>
      <w:r w:rsidRPr="00A723DA">
        <w:rPr>
          <w:rFonts w:ascii="Times New Roman" w:hAnsi="Times New Roman" w:cs="Times New Roman"/>
          <w:sz w:val="28"/>
          <w:szCs w:val="28"/>
        </w:rPr>
        <w:t xml:space="preserve"> P. 21-24. – ISSN 1857-4890. </w:t>
      </w:r>
    </w:p>
    <w:p w:rsidR="00A723DA" w:rsidRDefault="00A723DA" w:rsidP="00F01BC2">
      <w:pPr>
        <w:pBdr>
          <w:bottom w:val="dotted" w:sz="24" w:space="0" w:color="auto"/>
        </w:pBdr>
        <w:spacing w:after="0" w:line="240" w:lineRule="auto"/>
        <w:ind w:firstLine="720"/>
        <w:jc w:val="both"/>
        <w:rPr>
          <w:rFonts w:ascii="Times New Roman" w:hAnsi="Times New Roman" w:cs="Times New Roman"/>
          <w:sz w:val="28"/>
          <w:szCs w:val="28"/>
        </w:rPr>
      </w:pPr>
      <w:r w:rsidRPr="00A723DA">
        <w:rPr>
          <w:rFonts w:ascii="Times New Roman" w:hAnsi="Times New Roman" w:cs="Times New Roman"/>
          <w:b/>
          <w:sz w:val="28"/>
          <w:szCs w:val="28"/>
        </w:rPr>
        <w:t>Arion, Liuba</w:t>
      </w:r>
      <w:r w:rsidRPr="00A723DA">
        <w:rPr>
          <w:rFonts w:ascii="Times New Roman" w:hAnsi="Times New Roman" w:cs="Times New Roman"/>
          <w:sz w:val="28"/>
          <w:szCs w:val="28"/>
        </w:rPr>
        <w:t>. Conjugarea profesională a verbului „</w:t>
      </w:r>
      <w:proofErr w:type="gramStart"/>
      <w:r w:rsidRPr="00A723DA">
        <w:rPr>
          <w:rFonts w:ascii="Times New Roman" w:hAnsi="Times New Roman" w:cs="Times New Roman"/>
          <w:sz w:val="28"/>
          <w:szCs w:val="28"/>
        </w:rPr>
        <w:t>a</w:t>
      </w:r>
      <w:proofErr w:type="gramEnd"/>
      <w:r w:rsidRPr="00A723DA">
        <w:rPr>
          <w:rFonts w:ascii="Times New Roman" w:hAnsi="Times New Roman" w:cs="Times New Roman"/>
          <w:sz w:val="28"/>
          <w:szCs w:val="28"/>
        </w:rPr>
        <w:t xml:space="preserve"> învăța” / Liuba Arion // Revista ABRM. – 2015. – Nr 1. – P. 24</w:t>
      </w:r>
      <w:r>
        <w:rPr>
          <w:rFonts w:ascii="Times New Roman" w:hAnsi="Times New Roman" w:cs="Times New Roman"/>
          <w:sz w:val="28"/>
          <w:szCs w:val="28"/>
        </w:rPr>
        <w:t>-</w:t>
      </w:r>
      <w:r w:rsidRPr="00A723DA">
        <w:rPr>
          <w:rFonts w:ascii="Times New Roman" w:hAnsi="Times New Roman" w:cs="Times New Roman"/>
          <w:sz w:val="28"/>
          <w:szCs w:val="28"/>
        </w:rPr>
        <w:t xml:space="preserve">26. – ISSN 1857-4890. </w:t>
      </w:r>
    </w:p>
    <w:p w:rsidR="00A723DA" w:rsidRDefault="00A723DA" w:rsidP="00F01BC2">
      <w:pPr>
        <w:pBdr>
          <w:bottom w:val="dotted" w:sz="24" w:space="0" w:color="auto"/>
        </w:pBdr>
        <w:spacing w:after="0" w:line="240" w:lineRule="auto"/>
        <w:ind w:firstLine="720"/>
        <w:jc w:val="both"/>
        <w:rPr>
          <w:rFonts w:ascii="Times New Roman" w:hAnsi="Times New Roman" w:cs="Times New Roman"/>
          <w:sz w:val="28"/>
          <w:szCs w:val="28"/>
        </w:rPr>
      </w:pPr>
      <w:r w:rsidRPr="00A723DA">
        <w:rPr>
          <w:rFonts w:ascii="Times New Roman" w:hAnsi="Times New Roman" w:cs="Times New Roman"/>
          <w:b/>
          <w:sz w:val="28"/>
          <w:szCs w:val="28"/>
        </w:rPr>
        <w:t>Arion, Liuba</w:t>
      </w:r>
      <w:r w:rsidRPr="00A723DA">
        <w:rPr>
          <w:rFonts w:ascii="Times New Roman" w:hAnsi="Times New Roman" w:cs="Times New Roman"/>
          <w:sz w:val="28"/>
          <w:szCs w:val="28"/>
        </w:rPr>
        <w:t xml:space="preserve">. Formarea continuă a bibliotecarilor școlari – condiţie necesară în ridicarea calităţii activităţii în bibliotecă / Liuba Arion // Buletinul ABRM. – 2008. – Nr 1. – P. 55-58. – ISSN 1857-1034. </w:t>
      </w:r>
    </w:p>
    <w:p w:rsidR="00A723DA" w:rsidRDefault="00A723DA" w:rsidP="00A723DA">
      <w:pPr>
        <w:pBdr>
          <w:bottom w:val="dotted" w:sz="24" w:space="0" w:color="auto"/>
        </w:pBdr>
        <w:spacing w:after="0" w:line="240" w:lineRule="auto"/>
        <w:ind w:firstLine="720"/>
        <w:jc w:val="both"/>
        <w:rPr>
          <w:rFonts w:ascii="Times New Roman" w:hAnsi="Times New Roman" w:cs="Times New Roman"/>
          <w:sz w:val="28"/>
          <w:szCs w:val="28"/>
        </w:rPr>
      </w:pPr>
      <w:r w:rsidRPr="00A723DA">
        <w:rPr>
          <w:rFonts w:ascii="Times New Roman" w:hAnsi="Times New Roman" w:cs="Times New Roman"/>
          <w:b/>
          <w:sz w:val="28"/>
          <w:szCs w:val="28"/>
        </w:rPr>
        <w:t>Arion, Liuba</w:t>
      </w:r>
      <w:r w:rsidRPr="00A723DA">
        <w:rPr>
          <w:rFonts w:ascii="Times New Roman" w:hAnsi="Times New Roman" w:cs="Times New Roman"/>
          <w:sz w:val="28"/>
          <w:szCs w:val="28"/>
        </w:rPr>
        <w:t xml:space="preserve">. Formarea culturii informaționale la elevi în biblioteca școlară / Liuba Arion // Magazin bibliologic. – 2002. – Nr 4. – P. 39-41. – ISSN 1857-1476. </w:t>
      </w:r>
    </w:p>
    <w:p w:rsidR="00EA62A4" w:rsidRDefault="00EA62A4" w:rsidP="00A723DA">
      <w:pPr>
        <w:pBdr>
          <w:bottom w:val="dotted" w:sz="24" w:space="0" w:color="auto"/>
        </w:pBdr>
        <w:spacing w:after="0" w:line="240" w:lineRule="auto"/>
        <w:ind w:firstLine="720"/>
        <w:jc w:val="both"/>
        <w:rPr>
          <w:rFonts w:ascii="Times New Roman" w:hAnsi="Times New Roman" w:cs="Times New Roman"/>
          <w:sz w:val="28"/>
          <w:szCs w:val="28"/>
        </w:rPr>
      </w:pPr>
    </w:p>
    <w:p w:rsidR="00A723DA" w:rsidRPr="00A723DA" w:rsidRDefault="00A723DA" w:rsidP="00A723DA">
      <w:pPr>
        <w:pBdr>
          <w:bottom w:val="dotted" w:sz="24" w:space="0" w:color="auto"/>
        </w:pBdr>
        <w:spacing w:after="0" w:line="240" w:lineRule="auto"/>
        <w:ind w:firstLine="720"/>
        <w:jc w:val="both"/>
        <w:rPr>
          <w:rFonts w:ascii="Times New Roman" w:hAnsi="Times New Roman" w:cs="Times New Roman"/>
          <w:sz w:val="28"/>
          <w:szCs w:val="28"/>
        </w:rPr>
      </w:pPr>
      <w:r w:rsidRPr="00A723DA">
        <w:rPr>
          <w:rFonts w:ascii="Times New Roman" w:hAnsi="Times New Roman" w:cs="Times New Roman"/>
          <w:b/>
          <w:sz w:val="28"/>
          <w:szCs w:val="28"/>
        </w:rPr>
        <w:t>Arion, Liuba</w:t>
      </w:r>
      <w:r w:rsidRPr="00A723DA">
        <w:rPr>
          <w:rFonts w:ascii="Times New Roman" w:hAnsi="Times New Roman" w:cs="Times New Roman"/>
          <w:sz w:val="28"/>
          <w:szCs w:val="28"/>
        </w:rPr>
        <w:t>. Instruirea ghidată a bibliotecarilor școlari începători / Liuba Arion // Gazeta bibliotecarului. – 2010. – Nr 1/3. – P. 16.</w:t>
      </w:r>
    </w:p>
    <w:p w:rsidR="00A723DA" w:rsidRDefault="00A723DA" w:rsidP="00F01BC2">
      <w:pPr>
        <w:pBdr>
          <w:bottom w:val="dotted" w:sz="24" w:space="0" w:color="auto"/>
        </w:pBdr>
        <w:spacing w:after="0" w:line="240" w:lineRule="auto"/>
        <w:ind w:firstLine="720"/>
        <w:jc w:val="both"/>
        <w:rPr>
          <w:rFonts w:ascii="Times New Roman" w:hAnsi="Times New Roman" w:cs="Times New Roman"/>
          <w:sz w:val="28"/>
          <w:szCs w:val="28"/>
        </w:rPr>
      </w:pPr>
      <w:r w:rsidRPr="00A723DA">
        <w:rPr>
          <w:rFonts w:ascii="Times New Roman" w:hAnsi="Times New Roman" w:cs="Times New Roman"/>
          <w:b/>
          <w:sz w:val="28"/>
          <w:szCs w:val="28"/>
        </w:rPr>
        <w:t>Arion, Liuba.</w:t>
      </w:r>
      <w:r w:rsidRPr="00A723DA">
        <w:rPr>
          <w:rFonts w:ascii="Times New Roman" w:hAnsi="Times New Roman" w:cs="Times New Roman"/>
          <w:sz w:val="28"/>
          <w:szCs w:val="28"/>
        </w:rPr>
        <w:t xml:space="preserve"> Integrarea bi bliotecii școlare: definire, fun damentare și modalități de re alizare / Liuba Arion // Revista ABRM. – 2015. – Nr 1. – P. 23 24. – ISSN 1857-4890. </w:t>
      </w:r>
    </w:p>
    <w:p w:rsidR="00A723DA" w:rsidRPr="00A723DA" w:rsidRDefault="00A723DA" w:rsidP="00F01BC2">
      <w:pPr>
        <w:pBdr>
          <w:bottom w:val="dotted" w:sz="24" w:space="0" w:color="auto"/>
        </w:pBdr>
        <w:spacing w:after="0" w:line="240" w:lineRule="auto"/>
        <w:ind w:firstLine="720"/>
        <w:jc w:val="both"/>
        <w:rPr>
          <w:rFonts w:ascii="Times New Roman" w:hAnsi="Times New Roman" w:cs="Times New Roman"/>
          <w:sz w:val="28"/>
          <w:szCs w:val="28"/>
        </w:rPr>
      </w:pPr>
      <w:r w:rsidRPr="00A723DA">
        <w:rPr>
          <w:rFonts w:ascii="Times New Roman" w:hAnsi="Times New Roman" w:cs="Times New Roman"/>
          <w:b/>
          <w:sz w:val="28"/>
          <w:szCs w:val="28"/>
        </w:rPr>
        <w:t>Casian, Svetlana</w:t>
      </w:r>
      <w:r w:rsidRPr="00A723DA">
        <w:rPr>
          <w:rFonts w:ascii="Times New Roman" w:hAnsi="Times New Roman" w:cs="Times New Roman"/>
          <w:sz w:val="28"/>
          <w:szCs w:val="28"/>
        </w:rPr>
        <w:t xml:space="preserve">. Eliminarea documentelor din colecțiile </w:t>
      </w:r>
      <w:proofErr w:type="gramStart"/>
      <w:r w:rsidRPr="00A723DA">
        <w:rPr>
          <w:rFonts w:ascii="Times New Roman" w:hAnsi="Times New Roman" w:cs="Times New Roman"/>
          <w:sz w:val="28"/>
          <w:szCs w:val="28"/>
        </w:rPr>
        <w:t>bibliotecii :</w:t>
      </w:r>
      <w:proofErr w:type="gramEnd"/>
      <w:r w:rsidRPr="00A723DA">
        <w:rPr>
          <w:rFonts w:ascii="Times New Roman" w:hAnsi="Times New Roman" w:cs="Times New Roman"/>
          <w:sz w:val="28"/>
          <w:szCs w:val="28"/>
        </w:rPr>
        <w:t xml:space="preserve"> Fișă tehnologică / Svetlana Casian, Liuba Arion // InfoStand biblioteconomic. – 2016. – Nr 1. – P. 2-4.</w:t>
      </w:r>
    </w:p>
    <w:p w:rsidR="00703D65" w:rsidRPr="00626CD3" w:rsidRDefault="008556A3" w:rsidP="008556A3">
      <w:pPr>
        <w:pBdr>
          <w:bottom w:val="dotted" w:sz="24" w:space="0" w:color="auto"/>
        </w:pBdr>
        <w:spacing w:after="0" w:line="240" w:lineRule="auto"/>
        <w:ind w:firstLine="720"/>
        <w:jc w:val="center"/>
        <w:rPr>
          <w:rFonts w:ascii="Times New Roman" w:hAnsi="Times New Roman" w:cs="Times New Roman"/>
          <w:sz w:val="28"/>
          <w:szCs w:val="28"/>
        </w:rPr>
      </w:pPr>
      <w:r w:rsidRPr="00626CD3">
        <w:rPr>
          <w:rFonts w:ascii="Times New Roman" w:hAnsi="Times New Roman" w:cs="Times New Roman"/>
          <w:sz w:val="28"/>
          <w:szCs w:val="28"/>
        </w:rPr>
        <w:t>***</w:t>
      </w:r>
    </w:p>
    <w:p w:rsidR="008556A3" w:rsidRPr="00626CD3" w:rsidRDefault="008556A3" w:rsidP="00F01BC2">
      <w:pPr>
        <w:pBdr>
          <w:bottom w:val="dotted" w:sz="24" w:space="0" w:color="auto"/>
        </w:pBdr>
        <w:spacing w:after="0" w:line="240" w:lineRule="auto"/>
        <w:ind w:firstLine="720"/>
        <w:jc w:val="both"/>
        <w:rPr>
          <w:rFonts w:ascii="Times New Roman" w:hAnsi="Times New Roman" w:cs="Times New Roman"/>
          <w:sz w:val="28"/>
          <w:szCs w:val="28"/>
        </w:rPr>
      </w:pPr>
      <w:r w:rsidRPr="00626CD3">
        <w:rPr>
          <w:rFonts w:ascii="Times New Roman" w:hAnsi="Times New Roman" w:cs="Times New Roman"/>
          <w:b/>
          <w:sz w:val="28"/>
          <w:szCs w:val="28"/>
        </w:rPr>
        <w:t>Cel mai bun bibliotecar al anului 2022 din învăț</w:t>
      </w:r>
      <w:proofErr w:type="gramStart"/>
      <w:r w:rsidRPr="00626CD3">
        <w:rPr>
          <w:rFonts w:ascii="Times New Roman" w:hAnsi="Times New Roman" w:cs="Times New Roman"/>
          <w:b/>
          <w:sz w:val="28"/>
          <w:szCs w:val="28"/>
        </w:rPr>
        <w:t>ământ :</w:t>
      </w:r>
      <w:proofErr w:type="gramEnd"/>
      <w:r w:rsidRPr="00626CD3">
        <w:rPr>
          <w:rFonts w:ascii="Times New Roman" w:hAnsi="Times New Roman" w:cs="Times New Roman"/>
          <w:b/>
          <w:sz w:val="28"/>
          <w:szCs w:val="28"/>
        </w:rPr>
        <w:t xml:space="preserve"> Liuba Arion, specialist principal, Direcția Generală Educație, Tineret și Sport, municipiul Chișinău</w:t>
      </w:r>
      <w:r w:rsidRPr="00626CD3">
        <w:rPr>
          <w:rFonts w:ascii="Times New Roman" w:hAnsi="Times New Roman" w:cs="Times New Roman"/>
          <w:sz w:val="28"/>
          <w:szCs w:val="28"/>
        </w:rPr>
        <w:t xml:space="preserve"> // Gala laureaţilor premiilor naţionale GALEX, Ediţia a 12-a, 2023 / director general: Elena Pintilei ; elaborare: Aliona Tostogan. – Chiș</w:t>
      </w:r>
      <w:proofErr w:type="gramStart"/>
      <w:r w:rsidRPr="00626CD3">
        <w:rPr>
          <w:rFonts w:ascii="Times New Roman" w:hAnsi="Times New Roman" w:cs="Times New Roman"/>
          <w:sz w:val="28"/>
          <w:szCs w:val="28"/>
        </w:rPr>
        <w:t>inău :</w:t>
      </w:r>
      <w:proofErr w:type="gramEnd"/>
      <w:r w:rsidRPr="00626CD3">
        <w:rPr>
          <w:rFonts w:ascii="Times New Roman" w:hAnsi="Times New Roman" w:cs="Times New Roman"/>
          <w:sz w:val="28"/>
          <w:szCs w:val="28"/>
        </w:rPr>
        <w:t xml:space="preserve"> [S. n.], 2023. – P. 19.</w:t>
      </w:r>
    </w:p>
    <w:p w:rsidR="00626CD3" w:rsidRDefault="00703D65" w:rsidP="00F01BC2">
      <w:pPr>
        <w:pBdr>
          <w:bottom w:val="dotted" w:sz="24" w:space="0" w:color="auto"/>
        </w:pBdr>
        <w:spacing w:after="0" w:line="240" w:lineRule="auto"/>
        <w:ind w:firstLine="720"/>
        <w:jc w:val="both"/>
        <w:rPr>
          <w:rFonts w:ascii="Times New Roman" w:hAnsi="Times New Roman" w:cs="Times New Roman"/>
          <w:sz w:val="28"/>
          <w:szCs w:val="28"/>
        </w:rPr>
      </w:pPr>
      <w:r w:rsidRPr="00626CD3">
        <w:rPr>
          <w:rFonts w:ascii="Times New Roman" w:hAnsi="Times New Roman" w:cs="Times New Roman"/>
          <w:b/>
          <w:sz w:val="28"/>
          <w:szCs w:val="28"/>
        </w:rPr>
        <w:t>Globa</w:t>
      </w:r>
      <w:r w:rsidRPr="00A723DA">
        <w:rPr>
          <w:rFonts w:ascii="Times New Roman" w:hAnsi="Times New Roman" w:cs="Times New Roman"/>
          <w:sz w:val="28"/>
          <w:szCs w:val="28"/>
        </w:rPr>
        <w:t>,</w:t>
      </w:r>
      <w:r w:rsidRPr="00626CD3">
        <w:rPr>
          <w:rFonts w:ascii="Times New Roman" w:hAnsi="Times New Roman" w:cs="Times New Roman"/>
          <w:b/>
          <w:sz w:val="28"/>
          <w:szCs w:val="28"/>
        </w:rPr>
        <w:t xml:space="preserve"> Elizaveta</w:t>
      </w:r>
      <w:r w:rsidRPr="00626CD3">
        <w:rPr>
          <w:rFonts w:ascii="Times New Roman" w:hAnsi="Times New Roman" w:cs="Times New Roman"/>
          <w:sz w:val="28"/>
          <w:szCs w:val="28"/>
        </w:rPr>
        <w:t xml:space="preserve">. Eficiența cursurilor de formare profesională pentru bibliotecarii școlari / Elizaveta Globa // Univers Pedagogic pro. – 2014. – Nr 7. – P. </w:t>
      </w:r>
      <w:proofErr w:type="gramStart"/>
      <w:r w:rsidRPr="00626CD3">
        <w:rPr>
          <w:rFonts w:ascii="Times New Roman" w:hAnsi="Times New Roman" w:cs="Times New Roman"/>
          <w:sz w:val="28"/>
          <w:szCs w:val="28"/>
        </w:rPr>
        <w:t>3</w:t>
      </w:r>
      <w:proofErr w:type="gramEnd"/>
      <w:r w:rsidRPr="00626CD3">
        <w:rPr>
          <w:rFonts w:ascii="Times New Roman" w:hAnsi="Times New Roman" w:cs="Times New Roman"/>
          <w:sz w:val="28"/>
          <w:szCs w:val="28"/>
        </w:rPr>
        <w:t xml:space="preserve">. – ISSN 1857-3282. </w:t>
      </w:r>
    </w:p>
    <w:p w:rsidR="00626CD3" w:rsidRDefault="00703D65" w:rsidP="00F01BC2">
      <w:pPr>
        <w:pBdr>
          <w:bottom w:val="dotted" w:sz="24" w:space="0" w:color="auto"/>
        </w:pBdr>
        <w:spacing w:after="0" w:line="240" w:lineRule="auto"/>
        <w:ind w:firstLine="720"/>
        <w:jc w:val="both"/>
        <w:rPr>
          <w:rFonts w:ascii="Times New Roman" w:hAnsi="Times New Roman" w:cs="Times New Roman"/>
          <w:sz w:val="28"/>
          <w:szCs w:val="28"/>
        </w:rPr>
      </w:pPr>
      <w:r w:rsidRPr="00626CD3">
        <w:rPr>
          <w:rFonts w:ascii="Times New Roman" w:hAnsi="Times New Roman" w:cs="Times New Roman"/>
          <w:b/>
          <w:sz w:val="28"/>
          <w:szCs w:val="28"/>
        </w:rPr>
        <w:t>Madan Ion</w:t>
      </w:r>
      <w:r w:rsidRPr="00626CD3">
        <w:rPr>
          <w:rFonts w:ascii="Times New Roman" w:hAnsi="Times New Roman" w:cs="Times New Roman"/>
          <w:sz w:val="28"/>
          <w:szCs w:val="28"/>
        </w:rPr>
        <w:t xml:space="preserve">. Liuba </w:t>
      </w:r>
      <w:proofErr w:type="gramStart"/>
      <w:r w:rsidRPr="00626CD3">
        <w:rPr>
          <w:rFonts w:ascii="Times New Roman" w:hAnsi="Times New Roman" w:cs="Times New Roman"/>
          <w:sz w:val="28"/>
          <w:szCs w:val="28"/>
        </w:rPr>
        <w:t>Arion :</w:t>
      </w:r>
      <w:proofErr w:type="gramEnd"/>
      <w:r w:rsidRPr="00626CD3">
        <w:rPr>
          <w:rFonts w:ascii="Times New Roman" w:hAnsi="Times New Roman" w:cs="Times New Roman"/>
          <w:sz w:val="28"/>
          <w:szCs w:val="28"/>
        </w:rPr>
        <w:t xml:space="preserve"> [fișier biografic] / Ion Madan // Biblioteconomia și bibliografia Moldovei : Profesori și discipoli / autor-alcătuitor: Ion Madan. – Chiș</w:t>
      </w:r>
      <w:proofErr w:type="gramStart"/>
      <w:r w:rsidRPr="00626CD3">
        <w:rPr>
          <w:rFonts w:ascii="Times New Roman" w:hAnsi="Times New Roman" w:cs="Times New Roman"/>
          <w:sz w:val="28"/>
          <w:szCs w:val="28"/>
        </w:rPr>
        <w:t>inău :</w:t>
      </w:r>
      <w:proofErr w:type="gramEnd"/>
      <w:r w:rsidRPr="00626CD3">
        <w:rPr>
          <w:rFonts w:ascii="Times New Roman" w:hAnsi="Times New Roman" w:cs="Times New Roman"/>
          <w:sz w:val="28"/>
          <w:szCs w:val="28"/>
        </w:rPr>
        <w:t xml:space="preserve"> [S. n.], 2000. – P. 53. </w:t>
      </w:r>
    </w:p>
    <w:p w:rsidR="00626CD3" w:rsidRDefault="00703D65" w:rsidP="00F01BC2">
      <w:pPr>
        <w:pBdr>
          <w:bottom w:val="dotted" w:sz="24" w:space="0" w:color="auto"/>
        </w:pBdr>
        <w:spacing w:after="0" w:line="240" w:lineRule="auto"/>
        <w:ind w:firstLine="720"/>
        <w:jc w:val="both"/>
        <w:rPr>
          <w:rFonts w:ascii="Times New Roman" w:hAnsi="Times New Roman" w:cs="Times New Roman"/>
          <w:sz w:val="28"/>
          <w:szCs w:val="28"/>
        </w:rPr>
      </w:pPr>
      <w:r w:rsidRPr="00626CD3">
        <w:rPr>
          <w:rFonts w:ascii="Times New Roman" w:hAnsi="Times New Roman" w:cs="Times New Roman"/>
          <w:b/>
          <w:sz w:val="28"/>
          <w:szCs w:val="28"/>
        </w:rPr>
        <w:t>Tataru, Maria</w:t>
      </w:r>
      <w:r w:rsidRPr="00626CD3">
        <w:rPr>
          <w:rFonts w:ascii="Times New Roman" w:hAnsi="Times New Roman" w:cs="Times New Roman"/>
          <w:sz w:val="28"/>
          <w:szCs w:val="28"/>
        </w:rPr>
        <w:t xml:space="preserve">. O viață închinată </w:t>
      </w:r>
      <w:proofErr w:type="gramStart"/>
      <w:r w:rsidRPr="00626CD3">
        <w:rPr>
          <w:rFonts w:ascii="Times New Roman" w:hAnsi="Times New Roman" w:cs="Times New Roman"/>
          <w:sz w:val="28"/>
          <w:szCs w:val="28"/>
        </w:rPr>
        <w:t>oamenilor :</w:t>
      </w:r>
      <w:proofErr w:type="gramEnd"/>
      <w:r w:rsidRPr="00626CD3">
        <w:rPr>
          <w:rFonts w:ascii="Times New Roman" w:hAnsi="Times New Roman" w:cs="Times New Roman"/>
          <w:sz w:val="28"/>
          <w:szCs w:val="28"/>
        </w:rPr>
        <w:t xml:space="preserve"> [Liuba Arion] / Maria Tataru // Făclia. – 2016. – 15 apr. – P. </w:t>
      </w:r>
      <w:proofErr w:type="gramStart"/>
      <w:r w:rsidRPr="00626CD3">
        <w:rPr>
          <w:rFonts w:ascii="Times New Roman" w:hAnsi="Times New Roman" w:cs="Times New Roman"/>
          <w:sz w:val="28"/>
          <w:szCs w:val="28"/>
        </w:rPr>
        <w:t>4</w:t>
      </w:r>
      <w:proofErr w:type="gramEnd"/>
      <w:r w:rsidRPr="00626CD3">
        <w:rPr>
          <w:rFonts w:ascii="Times New Roman" w:hAnsi="Times New Roman" w:cs="Times New Roman"/>
          <w:sz w:val="28"/>
          <w:szCs w:val="28"/>
        </w:rPr>
        <w:t xml:space="preserve">. – ISSN 1857-3010. </w:t>
      </w:r>
    </w:p>
    <w:p w:rsidR="00703D65" w:rsidRDefault="00703D65" w:rsidP="00F01BC2">
      <w:pPr>
        <w:pBdr>
          <w:bottom w:val="dotted" w:sz="24" w:space="0" w:color="auto"/>
        </w:pBdr>
        <w:spacing w:after="0" w:line="240" w:lineRule="auto"/>
        <w:ind w:firstLine="720"/>
        <w:jc w:val="both"/>
        <w:rPr>
          <w:rFonts w:ascii="Times New Roman" w:hAnsi="Times New Roman" w:cs="Times New Roman"/>
          <w:sz w:val="28"/>
          <w:szCs w:val="28"/>
        </w:rPr>
      </w:pPr>
      <w:r w:rsidRPr="00626CD3">
        <w:rPr>
          <w:rFonts w:ascii="Times New Roman" w:hAnsi="Times New Roman" w:cs="Times New Roman"/>
          <w:b/>
          <w:sz w:val="28"/>
          <w:szCs w:val="28"/>
        </w:rPr>
        <w:t>Ursu, Svetlana</w:t>
      </w:r>
      <w:r w:rsidRPr="00626CD3">
        <w:rPr>
          <w:rFonts w:ascii="Times New Roman" w:hAnsi="Times New Roman" w:cs="Times New Roman"/>
          <w:sz w:val="28"/>
          <w:szCs w:val="28"/>
        </w:rPr>
        <w:t xml:space="preserve">. Bibliotecarii școlari de la congres la </w:t>
      </w:r>
      <w:proofErr w:type="gramStart"/>
      <w:r w:rsidRPr="00626CD3">
        <w:rPr>
          <w:rFonts w:ascii="Times New Roman" w:hAnsi="Times New Roman" w:cs="Times New Roman"/>
          <w:sz w:val="28"/>
          <w:szCs w:val="28"/>
        </w:rPr>
        <w:t>congres :</w:t>
      </w:r>
      <w:proofErr w:type="gramEnd"/>
      <w:r w:rsidRPr="00626CD3">
        <w:rPr>
          <w:rFonts w:ascii="Times New Roman" w:hAnsi="Times New Roman" w:cs="Times New Roman"/>
          <w:sz w:val="28"/>
          <w:szCs w:val="28"/>
        </w:rPr>
        <w:t xml:space="preserve"> [cu referire la Liuba Arion, pre ședinta secţiunei „Biblioteci școlare” a ABRM, specialist principal metodist la DGETS Chișinău] / Svetlana Ursu // Univers Pedagogic pro. – 2012. – 6 dec. – P. 4. – ISSN 1857-3282. </w:t>
      </w:r>
    </w:p>
    <w:p w:rsidR="00626CD3" w:rsidRDefault="00626CD3" w:rsidP="00F01BC2">
      <w:pPr>
        <w:pBdr>
          <w:bottom w:val="dotted" w:sz="24" w:space="0" w:color="auto"/>
        </w:pBdr>
        <w:spacing w:after="0" w:line="240" w:lineRule="auto"/>
        <w:ind w:firstLine="720"/>
        <w:jc w:val="both"/>
        <w:rPr>
          <w:rFonts w:ascii="Times New Roman" w:hAnsi="Times New Roman" w:cs="Times New Roman"/>
          <w:sz w:val="28"/>
          <w:szCs w:val="28"/>
        </w:rPr>
      </w:pPr>
      <w:bookmarkStart w:id="0" w:name="_GoBack"/>
      <w:bookmarkEnd w:id="0"/>
    </w:p>
    <w:sectPr w:rsidR="00626CD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608C"/>
    <w:rsid w:val="00077CC0"/>
    <w:rsid w:val="00081DD0"/>
    <w:rsid w:val="001F60D7"/>
    <w:rsid w:val="003B3A8A"/>
    <w:rsid w:val="005318E0"/>
    <w:rsid w:val="005E4B6C"/>
    <w:rsid w:val="00626CD3"/>
    <w:rsid w:val="006B227D"/>
    <w:rsid w:val="006C0B06"/>
    <w:rsid w:val="006C5605"/>
    <w:rsid w:val="00703D65"/>
    <w:rsid w:val="007C0083"/>
    <w:rsid w:val="008063AC"/>
    <w:rsid w:val="008556A3"/>
    <w:rsid w:val="00856602"/>
    <w:rsid w:val="008C5F93"/>
    <w:rsid w:val="008F5AF2"/>
    <w:rsid w:val="00984453"/>
    <w:rsid w:val="009867F2"/>
    <w:rsid w:val="00A61489"/>
    <w:rsid w:val="00A723DA"/>
    <w:rsid w:val="00AF608C"/>
    <w:rsid w:val="00B22CCD"/>
    <w:rsid w:val="00BD7FFD"/>
    <w:rsid w:val="00C829BE"/>
    <w:rsid w:val="00E46846"/>
    <w:rsid w:val="00EA62A4"/>
    <w:rsid w:val="00F01BC2"/>
    <w:rsid w:val="00FB19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6F29F0"/>
  <w15:chartTrackingRefBased/>
  <w15:docId w15:val="{7E9EDA26-BBA8-4660-ADBE-DBAFBA60F7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5617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AC7F7D7A-C70B-4C6B-9207-310AAD4F94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5</Pages>
  <Words>1882</Words>
  <Characters>10733</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29</cp:revision>
  <dcterms:created xsi:type="dcterms:W3CDTF">2026-01-21T09:28:00Z</dcterms:created>
  <dcterms:modified xsi:type="dcterms:W3CDTF">2026-02-05T09:06:00Z</dcterms:modified>
</cp:coreProperties>
</file>